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E0" w:rsidRPr="007351C6" w:rsidRDefault="007351C6" w:rsidP="007351C6">
      <w:pPr>
        <w:spacing w:line="360" w:lineRule="auto"/>
        <w:rPr>
          <w:rFonts w:ascii="Times New Roman" w:hAnsi="Times New Roman" w:cs="Times New Roman"/>
          <w:b/>
          <w:sz w:val="24"/>
          <w:szCs w:val="24"/>
          <w:lang w:val="nl-NL"/>
        </w:rPr>
      </w:pPr>
      <w:bookmarkStart w:id="0" w:name="_GoBack"/>
      <w:bookmarkEnd w:id="0"/>
      <w:r w:rsidRPr="007351C6">
        <w:rPr>
          <w:rFonts w:ascii="Times New Roman" w:hAnsi="Times New Roman" w:cs="Times New Roman"/>
          <w:b/>
          <w:sz w:val="24"/>
          <w:szCs w:val="24"/>
          <w:lang w:val="nl-NL"/>
        </w:rPr>
        <w:t>CEFIC-LRI ECO22</w:t>
      </w:r>
    </w:p>
    <w:p w:rsidR="007351C6" w:rsidRPr="007351C6" w:rsidRDefault="007351C6" w:rsidP="007351C6">
      <w:pPr>
        <w:spacing w:line="360" w:lineRule="auto"/>
        <w:rPr>
          <w:rFonts w:ascii="Times New Roman" w:hAnsi="Times New Roman" w:cs="Times New Roman"/>
          <w:b/>
          <w:sz w:val="24"/>
          <w:szCs w:val="24"/>
        </w:rPr>
      </w:pPr>
      <w:r w:rsidRPr="007351C6">
        <w:rPr>
          <w:rFonts w:ascii="Times New Roman" w:hAnsi="Times New Roman" w:cs="Times New Roman"/>
          <w:b/>
          <w:sz w:val="24"/>
          <w:szCs w:val="24"/>
        </w:rPr>
        <w:t>Advancing the use of passive sampling in risk assessment and management of contaminated sediments: an inter-laboratory comparison study on measurements of freely dissolved (bioavailable) concentrations using different passive sampling formats</w:t>
      </w:r>
    </w:p>
    <w:p w:rsidR="007351C6" w:rsidRPr="007351C6" w:rsidRDefault="007351C6" w:rsidP="007351C6">
      <w:pPr>
        <w:spacing w:line="36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450"/>
      </w:tblGrid>
      <w:tr w:rsidR="007351C6" w:rsidRPr="007351C6" w:rsidTr="00981F42">
        <w:tc>
          <w:tcPr>
            <w:tcW w:w="9450" w:type="dxa"/>
          </w:tcPr>
          <w:p w:rsidR="007351C6" w:rsidRPr="00D74322" w:rsidRDefault="000178C2" w:rsidP="00A4248B">
            <w:pPr>
              <w:jc w:val="both"/>
              <w:rPr>
                <w:rFonts w:ascii="Times New Roman" w:hAnsi="Times New Roman" w:cs="Times New Roman"/>
                <w:color w:val="000000" w:themeColor="text1"/>
                <w:sz w:val="24"/>
                <w:szCs w:val="24"/>
              </w:rPr>
            </w:pPr>
            <w:r>
              <w:rPr>
                <w:rFonts w:ascii="Times New Roman" w:hAnsi="Times New Roman" w:cs="Times New Roman"/>
                <w:sz w:val="24"/>
                <w:szCs w:val="24"/>
                <w:lang w:val="en-CA"/>
              </w:rPr>
              <w:t>In t</w:t>
            </w:r>
            <w:r w:rsidR="007351C6" w:rsidRPr="007351C6">
              <w:rPr>
                <w:rFonts w:ascii="Times New Roman" w:hAnsi="Times New Roman" w:cs="Times New Roman"/>
                <w:sz w:val="24"/>
                <w:szCs w:val="24"/>
                <w:lang w:val="en-CA"/>
              </w:rPr>
              <w:t>he CEFIC-LRI ECO22 project</w:t>
            </w:r>
            <w:r>
              <w:rPr>
                <w:rFonts w:ascii="Times New Roman" w:hAnsi="Times New Roman" w:cs="Times New Roman"/>
                <w:sz w:val="24"/>
                <w:szCs w:val="24"/>
                <w:lang w:val="en-CA"/>
              </w:rPr>
              <w:t xml:space="preserve">, </w:t>
            </w:r>
            <w:r w:rsidRPr="007351C6">
              <w:rPr>
                <w:rFonts w:ascii="Times New Roman" w:hAnsi="Times New Roman" w:cs="Times New Roman"/>
                <w:sz w:val="24"/>
                <w:szCs w:val="24"/>
              </w:rPr>
              <w:t>an inter-laboratory comparison study</w:t>
            </w:r>
            <w:r>
              <w:rPr>
                <w:rFonts w:ascii="Times New Roman" w:hAnsi="Times New Roman" w:cs="Times New Roman"/>
                <w:sz w:val="24"/>
                <w:szCs w:val="24"/>
                <w:lang w:val="en-CA"/>
              </w:rPr>
              <w:t xml:space="preserve"> was performed</w:t>
            </w:r>
            <w:r w:rsidR="00D74322">
              <w:rPr>
                <w:rFonts w:ascii="Times New Roman" w:hAnsi="Times New Roman" w:cs="Times New Roman"/>
                <w:sz w:val="24"/>
                <w:szCs w:val="24"/>
                <w:lang w:val="en-CA"/>
              </w:rPr>
              <w:t xml:space="preserve"> on ex situ passive sampling in sediments</w:t>
            </w:r>
            <w:r>
              <w:rPr>
                <w:rFonts w:ascii="Times New Roman" w:hAnsi="Times New Roman" w:cs="Times New Roman"/>
                <w:sz w:val="24"/>
                <w:szCs w:val="24"/>
                <w:lang w:val="en-CA"/>
              </w:rPr>
              <w:t xml:space="preserve">. The main objectives were to </w:t>
            </w:r>
            <w:r w:rsidRPr="007351C6">
              <w:rPr>
                <w:rFonts w:ascii="Times New Roman" w:hAnsi="Times New Roman" w:cs="Times New Roman"/>
                <w:color w:val="000000" w:themeColor="text1"/>
                <w:sz w:val="24"/>
                <w:szCs w:val="24"/>
              </w:rPr>
              <w:t xml:space="preserve">map the state of the science in </w:t>
            </w:r>
            <w:r>
              <w:rPr>
                <w:rFonts w:ascii="Times New Roman" w:hAnsi="Times New Roman" w:cs="Times New Roman"/>
                <w:color w:val="000000" w:themeColor="text1"/>
                <w:sz w:val="24"/>
                <w:szCs w:val="24"/>
              </w:rPr>
              <w:t>passively sampling sediments</w:t>
            </w:r>
            <w:r w:rsidR="00D74322">
              <w:rPr>
                <w:rFonts w:ascii="Times New Roman" w:hAnsi="Times New Roman" w:cs="Times New Roman"/>
                <w:color w:val="000000" w:themeColor="text1"/>
                <w:sz w:val="24"/>
                <w:szCs w:val="24"/>
              </w:rPr>
              <w:t xml:space="preserve">, </w:t>
            </w:r>
            <w:r w:rsidRPr="007351C6">
              <w:rPr>
                <w:rFonts w:ascii="Times New Roman" w:hAnsi="Times New Roman" w:cs="Times New Roman"/>
                <w:color w:val="000000" w:themeColor="text1"/>
                <w:sz w:val="24"/>
                <w:szCs w:val="24"/>
              </w:rPr>
              <w:t>identify sources of variability</w:t>
            </w:r>
            <w:r w:rsidR="00D74322">
              <w:rPr>
                <w:rFonts w:ascii="Times New Roman" w:hAnsi="Times New Roman" w:cs="Times New Roman"/>
                <w:color w:val="000000" w:themeColor="text1"/>
                <w:sz w:val="24"/>
                <w:szCs w:val="24"/>
              </w:rPr>
              <w:t xml:space="preserve">, </w:t>
            </w:r>
            <w:r w:rsidRPr="007351C6">
              <w:rPr>
                <w:rFonts w:ascii="Times New Roman" w:hAnsi="Times New Roman" w:cs="Times New Roman"/>
                <w:color w:val="000000" w:themeColor="text1"/>
                <w:sz w:val="24"/>
                <w:szCs w:val="24"/>
              </w:rPr>
              <w:t xml:space="preserve">provide recommendations and practical guidance for standardized </w:t>
            </w:r>
            <w:r w:rsidR="00D74322">
              <w:rPr>
                <w:rFonts w:ascii="Times New Roman" w:hAnsi="Times New Roman" w:cs="Times New Roman"/>
                <w:color w:val="000000" w:themeColor="text1"/>
                <w:sz w:val="24"/>
                <w:szCs w:val="24"/>
              </w:rPr>
              <w:t xml:space="preserve">passive sampling, and </w:t>
            </w:r>
            <w:r w:rsidR="00D74322" w:rsidRPr="007351C6">
              <w:rPr>
                <w:rFonts w:ascii="Times New Roman" w:hAnsi="Times New Roman" w:cs="Times New Roman"/>
                <w:color w:val="000000" w:themeColor="text1"/>
                <w:sz w:val="24"/>
                <w:szCs w:val="24"/>
              </w:rPr>
              <w:t xml:space="preserve">advance </w:t>
            </w:r>
            <w:r w:rsidR="00D74322">
              <w:rPr>
                <w:rFonts w:ascii="Times New Roman" w:hAnsi="Times New Roman" w:cs="Times New Roman"/>
                <w:color w:val="000000" w:themeColor="text1"/>
                <w:sz w:val="24"/>
                <w:szCs w:val="24"/>
              </w:rPr>
              <w:t>the</w:t>
            </w:r>
            <w:r w:rsidR="00D74322" w:rsidRPr="007351C6">
              <w:rPr>
                <w:rFonts w:ascii="Times New Roman" w:hAnsi="Times New Roman" w:cs="Times New Roman"/>
                <w:color w:val="000000" w:themeColor="text1"/>
                <w:sz w:val="24"/>
                <w:szCs w:val="24"/>
              </w:rPr>
              <w:t xml:space="preserve"> use </w:t>
            </w:r>
            <w:r w:rsidR="00D74322">
              <w:rPr>
                <w:rFonts w:ascii="Times New Roman" w:hAnsi="Times New Roman" w:cs="Times New Roman"/>
                <w:color w:val="000000" w:themeColor="text1"/>
                <w:sz w:val="24"/>
                <w:szCs w:val="24"/>
              </w:rPr>
              <w:t xml:space="preserve">of passive sampling </w:t>
            </w:r>
            <w:r w:rsidR="00D74322" w:rsidRPr="007351C6">
              <w:rPr>
                <w:rFonts w:ascii="Times New Roman" w:hAnsi="Times New Roman" w:cs="Times New Roman"/>
                <w:color w:val="000000" w:themeColor="text1"/>
                <w:sz w:val="24"/>
                <w:szCs w:val="24"/>
              </w:rPr>
              <w:t>outside the scientific domain</w:t>
            </w:r>
            <w:r w:rsidR="00D74322" w:rsidRPr="007351C6">
              <w:rPr>
                <w:rFonts w:ascii="Times New Roman" w:hAnsi="Times New Roman" w:cs="Times New Roman"/>
                <w:color w:val="000000" w:themeColor="text1"/>
                <w:sz w:val="24"/>
                <w:szCs w:val="24"/>
              </w:rPr>
              <w:t xml:space="preserve"> </w:t>
            </w:r>
            <w:r w:rsidR="00D74322">
              <w:rPr>
                <w:rFonts w:ascii="Times New Roman" w:hAnsi="Times New Roman" w:cs="Times New Roman"/>
                <w:color w:val="000000" w:themeColor="text1"/>
                <w:sz w:val="24"/>
                <w:szCs w:val="24"/>
              </w:rPr>
              <w:t xml:space="preserve">by </w:t>
            </w:r>
            <w:r w:rsidRPr="007351C6">
              <w:rPr>
                <w:rFonts w:ascii="Times New Roman" w:hAnsi="Times New Roman" w:cs="Times New Roman"/>
                <w:color w:val="000000" w:themeColor="text1"/>
                <w:sz w:val="24"/>
                <w:szCs w:val="24"/>
              </w:rPr>
              <w:t>increas</w:t>
            </w:r>
            <w:r w:rsidR="00D74322">
              <w:rPr>
                <w:rFonts w:ascii="Times New Roman" w:hAnsi="Times New Roman" w:cs="Times New Roman"/>
                <w:color w:val="000000" w:themeColor="text1"/>
                <w:sz w:val="24"/>
                <w:szCs w:val="24"/>
              </w:rPr>
              <w:t>ing</w:t>
            </w:r>
            <w:r w:rsidRPr="007351C6">
              <w:rPr>
                <w:rFonts w:ascii="Times New Roman" w:hAnsi="Times New Roman" w:cs="Times New Roman"/>
                <w:color w:val="000000" w:themeColor="text1"/>
                <w:sz w:val="24"/>
                <w:szCs w:val="24"/>
              </w:rPr>
              <w:t xml:space="preserve"> confidence in the use of </w:t>
            </w:r>
            <w:r w:rsidR="00D74322">
              <w:rPr>
                <w:rFonts w:ascii="Times New Roman" w:hAnsi="Times New Roman" w:cs="Times New Roman"/>
                <w:color w:val="000000" w:themeColor="text1"/>
                <w:sz w:val="24"/>
                <w:szCs w:val="24"/>
              </w:rPr>
              <w:t>technique</w:t>
            </w:r>
            <w:r w:rsidRPr="007351C6">
              <w:rPr>
                <w:rFonts w:ascii="Times New Roman" w:hAnsi="Times New Roman" w:cs="Times New Roman"/>
                <w:color w:val="000000" w:themeColor="text1"/>
                <w:sz w:val="24"/>
                <w:szCs w:val="24"/>
              </w:rPr>
              <w:t>.</w:t>
            </w:r>
            <w:r w:rsidR="00D74322">
              <w:rPr>
                <w:rFonts w:ascii="Times New Roman" w:hAnsi="Times New Roman" w:cs="Times New Roman"/>
                <w:sz w:val="24"/>
                <w:szCs w:val="24"/>
                <w:lang w:val="en-CA"/>
              </w:rPr>
              <w:t xml:space="preserve"> </w:t>
            </w:r>
            <w:r w:rsidR="007351C6" w:rsidRPr="007351C6">
              <w:rPr>
                <w:rFonts w:ascii="Times New Roman" w:hAnsi="Times New Roman" w:cs="Times New Roman"/>
                <w:color w:val="000000" w:themeColor="text1"/>
                <w:sz w:val="24"/>
                <w:szCs w:val="24"/>
              </w:rPr>
              <w:t>The study was performed by a consortium of 11 research laboratories and included experiments with 14 passive sampling formats on 3 sediments and 25 target chemicals (PAHs and PCBs). The resulting overall inter-laboratory variability was large</w:t>
            </w:r>
            <w:r w:rsidR="007351C6">
              <w:rPr>
                <w:rFonts w:ascii="Times New Roman" w:hAnsi="Times New Roman" w:cs="Times New Roman"/>
                <w:color w:val="000000" w:themeColor="text1"/>
                <w:sz w:val="24"/>
                <w:szCs w:val="24"/>
              </w:rPr>
              <w:t>, but s</w:t>
            </w:r>
            <w:r w:rsidR="007351C6" w:rsidRPr="007351C6">
              <w:rPr>
                <w:rFonts w:ascii="Times New Roman" w:hAnsi="Times New Roman" w:cs="Times New Roman"/>
                <w:color w:val="000000" w:themeColor="text1"/>
                <w:sz w:val="24"/>
                <w:szCs w:val="24"/>
              </w:rPr>
              <w:t xml:space="preserve">tandardization of methods halved the observed variability. The remaining variability was mostly due to factors that were not related to passive sampling itself, i.e., sediment heterogeneity and analytical chemistry. Excluding the latter source of variability showed that </w:t>
            </w:r>
            <w:r w:rsidR="00981F42">
              <w:rPr>
                <w:rFonts w:ascii="Times New Roman" w:hAnsi="Times New Roman" w:cs="Times New Roman"/>
                <w:color w:val="000000" w:themeColor="text1"/>
                <w:sz w:val="24"/>
                <w:szCs w:val="24"/>
              </w:rPr>
              <w:t xml:space="preserve">passive sampling results can have a </w:t>
            </w:r>
            <w:r w:rsidR="007351C6" w:rsidRPr="007351C6">
              <w:rPr>
                <w:rFonts w:ascii="Times New Roman" w:hAnsi="Times New Roman" w:cs="Times New Roman"/>
                <w:color w:val="000000" w:themeColor="text1"/>
                <w:sz w:val="24"/>
                <w:szCs w:val="24"/>
              </w:rPr>
              <w:t>high precision</w:t>
            </w:r>
            <w:r w:rsidR="00981F42">
              <w:rPr>
                <w:rFonts w:ascii="Times New Roman" w:hAnsi="Times New Roman" w:cs="Times New Roman"/>
                <w:color w:val="000000" w:themeColor="text1"/>
                <w:sz w:val="24"/>
                <w:szCs w:val="24"/>
              </w:rPr>
              <w:t xml:space="preserve"> and </w:t>
            </w:r>
            <w:r w:rsidR="007351C6" w:rsidRPr="007351C6">
              <w:rPr>
                <w:rFonts w:ascii="Times New Roman" w:hAnsi="Times New Roman" w:cs="Times New Roman"/>
                <w:color w:val="000000" w:themeColor="text1"/>
                <w:sz w:val="24"/>
                <w:szCs w:val="24"/>
              </w:rPr>
              <w:t>a very low inter-method</w:t>
            </w:r>
            <w:r>
              <w:rPr>
                <w:rFonts w:ascii="Times New Roman" w:hAnsi="Times New Roman" w:cs="Times New Roman"/>
                <w:color w:val="000000" w:themeColor="text1"/>
                <w:sz w:val="24"/>
                <w:szCs w:val="24"/>
              </w:rPr>
              <w:t xml:space="preserve"> </w:t>
            </w:r>
            <w:r w:rsidR="007351C6" w:rsidRPr="007351C6">
              <w:rPr>
                <w:rFonts w:ascii="Times New Roman" w:hAnsi="Times New Roman" w:cs="Times New Roman"/>
                <w:color w:val="000000" w:themeColor="text1"/>
                <w:sz w:val="24"/>
                <w:szCs w:val="24"/>
              </w:rPr>
              <w:t xml:space="preserve">variability (&lt; factor of 1.7). </w:t>
            </w:r>
            <w:r>
              <w:rPr>
                <w:rFonts w:ascii="Times New Roman" w:hAnsi="Times New Roman" w:cs="Times New Roman"/>
                <w:color w:val="000000" w:themeColor="text1"/>
                <w:sz w:val="24"/>
                <w:szCs w:val="24"/>
              </w:rPr>
              <w:t>The results of the project demonstrate</w:t>
            </w:r>
            <w:r w:rsidR="007351C6" w:rsidRPr="007351C6">
              <w:rPr>
                <w:rFonts w:ascii="Times New Roman" w:hAnsi="Times New Roman" w:cs="Times New Roman"/>
                <w:color w:val="000000" w:themeColor="text1"/>
                <w:sz w:val="24"/>
                <w:szCs w:val="24"/>
              </w:rPr>
              <w:t xml:space="preserve"> that passive sampling, irrespective of the specific method used, is fit for implementation in risk assessment and management of contaminated sediments, provided that </w:t>
            </w:r>
            <w:r>
              <w:rPr>
                <w:rFonts w:ascii="Times New Roman" w:hAnsi="Times New Roman"/>
                <w:color w:val="000000" w:themeColor="text1"/>
                <w:sz w:val="24"/>
              </w:rPr>
              <w:t xml:space="preserve">method setup and performance, as well as chemical analyses are quality-controlled. </w:t>
            </w:r>
          </w:p>
        </w:tc>
      </w:tr>
    </w:tbl>
    <w:p w:rsidR="007351C6" w:rsidRDefault="007351C6" w:rsidP="007351C6">
      <w:pPr>
        <w:spacing w:line="360" w:lineRule="auto"/>
        <w:rPr>
          <w:rFonts w:ascii="Times New Roman" w:hAnsi="Times New Roman" w:cs="Times New Roman"/>
          <w:sz w:val="24"/>
          <w:szCs w:val="24"/>
        </w:rPr>
      </w:pPr>
    </w:p>
    <w:p w:rsidR="007351C6" w:rsidRPr="007351C6" w:rsidRDefault="007351C6" w:rsidP="007351C6">
      <w:pPr>
        <w:spacing w:line="360" w:lineRule="auto"/>
        <w:rPr>
          <w:rFonts w:ascii="Times New Roman" w:hAnsi="Times New Roman" w:cs="Times New Roman"/>
          <w:b/>
          <w:sz w:val="24"/>
          <w:szCs w:val="24"/>
        </w:rPr>
      </w:pPr>
      <w:r w:rsidRPr="007351C6">
        <w:rPr>
          <w:rFonts w:ascii="Times New Roman" w:hAnsi="Times New Roman" w:cs="Times New Roman"/>
          <w:b/>
          <w:sz w:val="24"/>
          <w:szCs w:val="24"/>
        </w:rPr>
        <w:t>Executive Summary</w:t>
      </w:r>
    </w:p>
    <w:p w:rsidR="007351C6" w:rsidRPr="007351C6" w:rsidRDefault="007351C6" w:rsidP="00D74322">
      <w:pPr>
        <w:spacing w:line="360" w:lineRule="auto"/>
        <w:jc w:val="both"/>
        <w:rPr>
          <w:rFonts w:ascii="Times New Roman" w:hAnsi="Times New Roman" w:cs="Times New Roman"/>
          <w:sz w:val="24"/>
          <w:szCs w:val="24"/>
        </w:rPr>
      </w:pPr>
      <w:r w:rsidRPr="007351C6">
        <w:rPr>
          <w:rFonts w:ascii="Times New Roman" w:hAnsi="Times New Roman" w:cs="Times New Roman"/>
          <w:sz w:val="24"/>
          <w:szCs w:val="24"/>
          <w:lang w:val="en-CA"/>
        </w:rPr>
        <w:t xml:space="preserve">The main objective of the CEFIC-LRI ECO22 project was to advance the use of </w:t>
      </w:r>
      <w:r w:rsidRPr="007351C6">
        <w:rPr>
          <w:rFonts w:ascii="Times New Roman" w:hAnsi="Times New Roman" w:cs="Times New Roman"/>
          <w:sz w:val="24"/>
          <w:szCs w:val="24"/>
        </w:rPr>
        <w:t>passive sampling in risk assessment and management of contaminated sediments, through the performance of an inter-laboratory comparison study. Passive sampling methods (i.e., p</w:t>
      </w:r>
      <w:r w:rsidRPr="007351C6">
        <w:rPr>
          <w:rFonts w:ascii="Times New Roman" w:hAnsi="Times New Roman" w:cs="Times New Roman"/>
          <w:color w:val="000000" w:themeColor="text1"/>
          <w:sz w:val="24"/>
          <w:szCs w:val="24"/>
        </w:rPr>
        <w:t>artitioning-based, non-depletive extractions with polymers) are used to determine freely dissolved concentrations (</w:t>
      </w:r>
      <w:proofErr w:type="spellStart"/>
      <w:r w:rsidRPr="007351C6">
        <w:rPr>
          <w:rFonts w:ascii="Times New Roman" w:hAnsi="Times New Roman" w:cs="Times New Roman"/>
          <w:i/>
          <w:color w:val="000000" w:themeColor="text1"/>
          <w:sz w:val="24"/>
          <w:szCs w:val="24"/>
        </w:rPr>
        <w:t>C</w:t>
      </w:r>
      <w:r w:rsidRPr="007351C6">
        <w:rPr>
          <w:rFonts w:ascii="Times New Roman" w:hAnsi="Times New Roman" w:cs="Times New Roman"/>
          <w:color w:val="000000" w:themeColor="text1"/>
          <w:sz w:val="24"/>
          <w:szCs w:val="24"/>
          <w:vertAlign w:val="subscript"/>
        </w:rPr>
        <w:t>free</w:t>
      </w:r>
      <w:proofErr w:type="spellEnd"/>
      <w:r w:rsidRPr="007351C6">
        <w:rPr>
          <w:rFonts w:ascii="Times New Roman" w:hAnsi="Times New Roman" w:cs="Times New Roman"/>
          <w:color w:val="000000" w:themeColor="text1"/>
          <w:sz w:val="24"/>
          <w:szCs w:val="24"/>
        </w:rPr>
        <w:t xml:space="preserve">) of organic chemicals in surface water and pore water of sediments and soils, and represent the most widely-used and well-characterized methods for assessing bioavailable concentrations in sediments. While there has been some progress in regulatory acceptance of passive sampling for sediment risk assessment, adoption has been slow, partly due to a lack of consensus among scientists on the best approach and validation across laboratories on the methods. Therefore, an international inter-laboratory comparison study on different passive sampling formats was performed in the </w:t>
      </w:r>
      <w:r w:rsidRPr="007351C6">
        <w:rPr>
          <w:rFonts w:ascii="Times New Roman" w:hAnsi="Times New Roman" w:cs="Times New Roman"/>
          <w:sz w:val="24"/>
          <w:szCs w:val="24"/>
          <w:lang w:val="en-CA"/>
        </w:rPr>
        <w:t xml:space="preserve">CEFIC-LRI </w:t>
      </w:r>
      <w:r w:rsidRPr="007351C6">
        <w:rPr>
          <w:rFonts w:ascii="Times New Roman" w:hAnsi="Times New Roman" w:cs="Times New Roman"/>
          <w:color w:val="000000" w:themeColor="text1"/>
          <w:sz w:val="24"/>
          <w:szCs w:val="24"/>
        </w:rPr>
        <w:t xml:space="preserve">ECO22 project, in order to (1) map the state of the science in determining </w:t>
      </w:r>
      <w:proofErr w:type="spellStart"/>
      <w:r w:rsidRPr="007351C6">
        <w:rPr>
          <w:rFonts w:ascii="Times New Roman" w:hAnsi="Times New Roman" w:cs="Times New Roman"/>
          <w:i/>
          <w:color w:val="000000" w:themeColor="text1"/>
          <w:sz w:val="24"/>
          <w:szCs w:val="24"/>
        </w:rPr>
        <w:t>C</w:t>
      </w:r>
      <w:r w:rsidRPr="007351C6">
        <w:rPr>
          <w:rFonts w:ascii="Times New Roman" w:hAnsi="Times New Roman" w:cs="Times New Roman"/>
          <w:color w:val="000000" w:themeColor="text1"/>
          <w:sz w:val="24"/>
          <w:szCs w:val="24"/>
          <w:vertAlign w:val="subscript"/>
        </w:rPr>
        <w:t>free</w:t>
      </w:r>
      <w:proofErr w:type="spellEnd"/>
      <w:r w:rsidRPr="007351C6">
        <w:rPr>
          <w:rFonts w:ascii="Times New Roman" w:hAnsi="Times New Roman" w:cs="Times New Roman"/>
          <w:color w:val="000000" w:themeColor="text1"/>
          <w:sz w:val="24"/>
          <w:szCs w:val="24"/>
        </w:rPr>
        <w:t xml:space="preserve"> in sediments with (</w:t>
      </w:r>
      <w:r w:rsidRPr="007351C6">
        <w:rPr>
          <w:rFonts w:ascii="Times New Roman" w:hAnsi="Times New Roman" w:cs="Times New Roman"/>
          <w:i/>
          <w:color w:val="000000" w:themeColor="text1"/>
          <w:sz w:val="24"/>
          <w:szCs w:val="24"/>
        </w:rPr>
        <w:t>ex situ</w:t>
      </w:r>
      <w:r w:rsidRPr="007351C6">
        <w:rPr>
          <w:rFonts w:ascii="Times New Roman" w:hAnsi="Times New Roman" w:cs="Times New Roman"/>
          <w:color w:val="000000" w:themeColor="text1"/>
          <w:sz w:val="24"/>
          <w:szCs w:val="24"/>
        </w:rPr>
        <w:t xml:space="preserve">) passive sampling; (2) identify the sources of </w:t>
      </w:r>
      <w:r w:rsidRPr="007351C6">
        <w:rPr>
          <w:rFonts w:ascii="Times New Roman" w:hAnsi="Times New Roman" w:cs="Times New Roman"/>
          <w:color w:val="000000" w:themeColor="text1"/>
          <w:sz w:val="24"/>
          <w:szCs w:val="24"/>
        </w:rPr>
        <w:lastRenderedPageBreak/>
        <w:t xml:space="preserve">variability by means of tiered experiments; (3) provide recommendations and practical guidance for standardized </w:t>
      </w:r>
      <w:proofErr w:type="spellStart"/>
      <w:r w:rsidRPr="007351C6">
        <w:rPr>
          <w:rFonts w:ascii="Times New Roman" w:hAnsi="Times New Roman" w:cs="Times New Roman"/>
          <w:i/>
          <w:color w:val="000000" w:themeColor="text1"/>
          <w:sz w:val="24"/>
          <w:szCs w:val="24"/>
        </w:rPr>
        <w:t>C</w:t>
      </w:r>
      <w:r w:rsidRPr="007351C6">
        <w:rPr>
          <w:rFonts w:ascii="Times New Roman" w:hAnsi="Times New Roman" w:cs="Times New Roman"/>
          <w:color w:val="000000" w:themeColor="text1"/>
          <w:sz w:val="24"/>
          <w:szCs w:val="24"/>
          <w:vertAlign w:val="subscript"/>
        </w:rPr>
        <w:t>free</w:t>
      </w:r>
      <w:proofErr w:type="spellEnd"/>
      <w:r w:rsidRPr="007351C6">
        <w:rPr>
          <w:rFonts w:ascii="Times New Roman" w:hAnsi="Times New Roman" w:cs="Times New Roman"/>
          <w:color w:val="000000" w:themeColor="text1"/>
          <w:sz w:val="24"/>
          <w:szCs w:val="24"/>
        </w:rPr>
        <w:t xml:space="preserve"> determinations; and (4) increase confidence in the use of passive sampling and to advance its use outside the scientific domain. The inter-laboratory comparison study was performed by a consortium of 11 research laboratories with a track record in passive sampling, and included experiments with 14 passive sampling formats (different polymers, suppliers, shapes, thicknesses) on 3 sediments and 25 target chemicals (PAHs and PCBs). The resulting overall inter-laboratory variability was large; the averaged (all chemicals, samplers, and sediments) variation factor measured 10, but for certain chemicals the reported concentrations varied over more than 2 orders of magnitude. Standardization of methods halved the observed variability. The remaining variability was mostly due to factors that were not related to passive sampling itself, i.e., sediment heterogeneity and analytical chemistry (identification, integration, and calibration of the target compounds). Excluding the latter source of variability by performing all analyses in one laboratory showed that </w:t>
      </w:r>
      <w:proofErr w:type="spellStart"/>
      <w:r w:rsidRPr="007351C6">
        <w:rPr>
          <w:rFonts w:ascii="Times New Roman" w:hAnsi="Times New Roman" w:cs="Times New Roman"/>
          <w:i/>
          <w:color w:val="000000" w:themeColor="text1"/>
          <w:sz w:val="24"/>
          <w:szCs w:val="24"/>
        </w:rPr>
        <w:t>C</w:t>
      </w:r>
      <w:r w:rsidRPr="007351C6">
        <w:rPr>
          <w:rFonts w:ascii="Times New Roman" w:hAnsi="Times New Roman" w:cs="Times New Roman"/>
          <w:color w:val="000000" w:themeColor="text1"/>
          <w:sz w:val="24"/>
          <w:szCs w:val="24"/>
          <w:vertAlign w:val="subscript"/>
        </w:rPr>
        <w:t>free</w:t>
      </w:r>
      <w:proofErr w:type="spellEnd"/>
      <w:r w:rsidRPr="007351C6">
        <w:rPr>
          <w:rFonts w:ascii="Times New Roman" w:hAnsi="Times New Roman" w:cs="Times New Roman"/>
          <w:color w:val="000000" w:themeColor="text1"/>
          <w:sz w:val="24"/>
          <w:szCs w:val="24"/>
        </w:rPr>
        <w:t xml:space="preserve"> can be determined with high precision, having a very low inter-method (i.e., passive sampler) variability (&lt; factor of 1.7). It is concluded that passive sampling, irrespective of the specific method used, is fit for implementation in risk assessment and management of contaminated sediments, provided that chemical analyses are quality-controlled and standard protocols are being followed. As a follow-up of the CEFIC LRI ECO22 project, practical guidance (a proposed standard protocol) will be prepared jointly by the participants of the inter-laboratory comparison study.</w:t>
      </w:r>
    </w:p>
    <w:sectPr w:rsidR="007351C6" w:rsidRPr="007351C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C6"/>
    <w:rsid w:val="000178C2"/>
    <w:rsid w:val="00050A09"/>
    <w:rsid w:val="00090165"/>
    <w:rsid w:val="000C0279"/>
    <w:rsid w:val="0015033E"/>
    <w:rsid w:val="001975FC"/>
    <w:rsid w:val="00250AAE"/>
    <w:rsid w:val="00384463"/>
    <w:rsid w:val="003D4F05"/>
    <w:rsid w:val="006C2D91"/>
    <w:rsid w:val="006C5E6E"/>
    <w:rsid w:val="007351C6"/>
    <w:rsid w:val="00773D75"/>
    <w:rsid w:val="007E2BE8"/>
    <w:rsid w:val="008008EE"/>
    <w:rsid w:val="008649C0"/>
    <w:rsid w:val="008E15FB"/>
    <w:rsid w:val="00981F42"/>
    <w:rsid w:val="009E03D1"/>
    <w:rsid w:val="00A4248B"/>
    <w:rsid w:val="00AD5062"/>
    <w:rsid w:val="00B30DBD"/>
    <w:rsid w:val="00B61CF0"/>
    <w:rsid w:val="00D444E0"/>
    <w:rsid w:val="00D74322"/>
    <w:rsid w:val="00D83743"/>
    <w:rsid w:val="00EC18B5"/>
    <w:rsid w:val="00EE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FE245104.dotm</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Jonker, M.T.O. (Michiel T.O.)</dc:creator>
  <cp:lastModifiedBy>Jonker, M.T.O. (Michiel T.O.)</cp:lastModifiedBy>
  <cp:revision>3</cp:revision>
  <dcterms:created xsi:type="dcterms:W3CDTF">2017-11-13T08:28:00Z</dcterms:created>
  <dcterms:modified xsi:type="dcterms:W3CDTF">2017-11-13T09:11:00Z</dcterms:modified>
</cp:coreProperties>
</file>