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DC5DC" w14:textId="77777777" w:rsidR="008C0EE5" w:rsidRPr="008C0EE5" w:rsidRDefault="008C0EE5" w:rsidP="003A1652">
      <w:pPr>
        <w:jc w:val="both"/>
        <w:rPr>
          <w:rFonts w:ascii="Arial" w:hAnsi="Arial" w:cs="Arial"/>
          <w:b/>
          <w:i/>
          <w:lang w:val="en-GB"/>
        </w:rPr>
      </w:pPr>
    </w:p>
    <w:p w14:paraId="31CDC5DD" w14:textId="77777777" w:rsidR="008C0EE5" w:rsidRPr="008C0EE5" w:rsidRDefault="008C0EE5" w:rsidP="008C0EE5">
      <w:pPr>
        <w:jc w:val="center"/>
        <w:rPr>
          <w:rFonts w:ascii="Gill Sans MT" w:hAnsi="Gill Sans MT" w:cs="Arial"/>
          <w:b/>
        </w:rPr>
      </w:pPr>
      <w:r w:rsidRPr="008C0EE5">
        <w:rPr>
          <w:rFonts w:ascii="Gill Sans MT" w:hAnsi="Gill Sans MT" w:cs="Arial"/>
          <w:b/>
          <w:lang w:val="en-GB"/>
        </w:rPr>
        <w:t>CEFIC Long-range Research Initiative</w:t>
      </w:r>
    </w:p>
    <w:p w14:paraId="31CDC5DE" w14:textId="77777777" w:rsidR="008C0EE5" w:rsidRPr="008C0EE5" w:rsidRDefault="008C0EE5" w:rsidP="008C0EE5">
      <w:pPr>
        <w:jc w:val="center"/>
        <w:rPr>
          <w:rFonts w:ascii="Gill Sans MT" w:hAnsi="Gill Sans MT" w:cs="Arial"/>
          <w:b/>
          <w:lang w:val="en-GB"/>
        </w:rPr>
      </w:pPr>
      <w:r w:rsidRPr="008C0EE5">
        <w:rPr>
          <w:rFonts w:ascii="Gill Sans MT" w:hAnsi="Gill Sans MT" w:cs="Arial"/>
          <w:b/>
          <w:lang w:val="en-GB"/>
        </w:rPr>
        <w:t>Request for Proposals (RfP)</w:t>
      </w:r>
    </w:p>
    <w:p w14:paraId="31CDC5DF" w14:textId="77777777" w:rsidR="008C0EE5" w:rsidRPr="008C0EE5" w:rsidRDefault="008C0EE5" w:rsidP="003A1652">
      <w:pPr>
        <w:jc w:val="both"/>
        <w:rPr>
          <w:rFonts w:ascii="Arial" w:hAnsi="Arial" w:cs="Arial"/>
          <w:b/>
          <w:i/>
          <w:lang w:val="en-GB"/>
        </w:rPr>
      </w:pPr>
    </w:p>
    <w:p w14:paraId="31CDC5E0" w14:textId="77777777" w:rsidR="008C0EE5" w:rsidRDefault="008C0EE5" w:rsidP="003A1652">
      <w:pPr>
        <w:jc w:val="both"/>
        <w:rPr>
          <w:rFonts w:asciiTheme="minorHAnsi" w:hAnsiTheme="minorHAnsi" w:cstheme="minorHAnsi"/>
          <w:b/>
          <w:i/>
          <w:lang w:val="en-GB"/>
        </w:rPr>
      </w:pPr>
    </w:p>
    <w:p w14:paraId="31CDC5E1" w14:textId="77777777" w:rsidR="00345ABD" w:rsidRPr="008C0EE5" w:rsidRDefault="0089169C" w:rsidP="003A1652">
      <w:pPr>
        <w:jc w:val="both"/>
        <w:rPr>
          <w:rFonts w:asciiTheme="minorHAnsi" w:hAnsiTheme="minorHAnsi" w:cstheme="minorHAnsi"/>
          <w:i/>
          <w:lang w:val="en-GB"/>
        </w:rPr>
      </w:pPr>
      <w:r w:rsidRPr="008C0EE5">
        <w:rPr>
          <w:rFonts w:asciiTheme="minorHAnsi" w:hAnsiTheme="minorHAnsi" w:cstheme="minorHAnsi"/>
          <w:b/>
          <w:i/>
          <w:lang w:val="en-GB"/>
        </w:rPr>
        <w:t>Title</w:t>
      </w:r>
      <w:r w:rsidR="00345ABD" w:rsidRPr="008C0EE5">
        <w:rPr>
          <w:rFonts w:asciiTheme="minorHAnsi" w:hAnsiTheme="minorHAnsi" w:cstheme="minorHAnsi"/>
          <w:b/>
          <w:i/>
          <w:lang w:val="en-GB"/>
        </w:rPr>
        <w:t xml:space="preserve"> and Code Number</w:t>
      </w:r>
      <w:r w:rsidRPr="008C0EE5">
        <w:rPr>
          <w:rFonts w:asciiTheme="minorHAnsi" w:hAnsiTheme="minorHAnsi" w:cstheme="minorHAnsi"/>
          <w:b/>
          <w:i/>
          <w:lang w:val="en-GB"/>
        </w:rPr>
        <w:t>:</w:t>
      </w:r>
      <w:r w:rsidRPr="008C0EE5">
        <w:rPr>
          <w:rFonts w:asciiTheme="minorHAnsi" w:hAnsiTheme="minorHAnsi" w:cstheme="minorHAnsi"/>
          <w:i/>
          <w:lang w:val="en-GB"/>
        </w:rPr>
        <w:t xml:space="preserve"> </w:t>
      </w:r>
    </w:p>
    <w:p w14:paraId="31CDC5E2" w14:textId="710EC78F" w:rsidR="00854E11" w:rsidRPr="008C0EE5" w:rsidRDefault="007C6A67" w:rsidP="0C47B61E">
      <w:pPr>
        <w:jc w:val="both"/>
        <w:rPr>
          <w:rFonts w:asciiTheme="minorHAnsi" w:hAnsiTheme="minorHAnsi" w:cstheme="minorBidi"/>
          <w:lang w:val="en-GB"/>
        </w:rPr>
      </w:pPr>
      <w:r w:rsidRPr="7C6CABA4">
        <w:rPr>
          <w:rFonts w:asciiTheme="minorHAnsi" w:hAnsiTheme="minorHAnsi" w:cstheme="minorBidi"/>
          <w:b/>
          <w:bCs/>
          <w:lang w:val="en-GB"/>
        </w:rPr>
        <w:t>Development of generic multimedia modelling framework for Microplastics in the environment</w:t>
      </w:r>
      <w:r w:rsidR="51EF6756" w:rsidRPr="7C6CABA4">
        <w:rPr>
          <w:rFonts w:asciiTheme="minorHAnsi" w:hAnsiTheme="minorHAnsi" w:cstheme="minorBidi"/>
          <w:lang w:val="en-GB"/>
        </w:rPr>
        <w:t xml:space="preserve"> </w:t>
      </w:r>
      <w:r w:rsidR="24135070" w:rsidRPr="7C6CABA4">
        <w:rPr>
          <w:rFonts w:asciiTheme="minorHAnsi" w:hAnsiTheme="minorHAnsi" w:cstheme="minorBidi"/>
          <w:lang w:val="en-GB"/>
        </w:rPr>
        <w:t>/</w:t>
      </w:r>
      <w:r w:rsidR="51EF6756" w:rsidRPr="7C6CABA4">
        <w:rPr>
          <w:rFonts w:asciiTheme="minorHAnsi" w:hAnsiTheme="minorHAnsi" w:cstheme="minorBidi"/>
          <w:lang w:val="en-GB"/>
        </w:rPr>
        <w:t xml:space="preserve"> </w:t>
      </w:r>
      <w:r w:rsidR="51EF6756" w:rsidRPr="7C6CABA4">
        <w:rPr>
          <w:rFonts w:asciiTheme="minorHAnsi" w:hAnsiTheme="minorHAnsi" w:cstheme="minorBidi"/>
          <w:b/>
          <w:bCs/>
          <w:lang w:val="en-GB"/>
        </w:rPr>
        <w:t>LRI</w:t>
      </w:r>
      <w:r w:rsidR="1D9AD249" w:rsidRPr="7C6CABA4">
        <w:rPr>
          <w:rFonts w:asciiTheme="minorHAnsi" w:hAnsiTheme="minorHAnsi" w:cstheme="minorBidi"/>
          <w:b/>
          <w:bCs/>
          <w:lang w:val="en-GB"/>
        </w:rPr>
        <w:t>-</w:t>
      </w:r>
      <w:r w:rsidR="51EF6756" w:rsidRPr="7C6CABA4">
        <w:rPr>
          <w:rFonts w:asciiTheme="minorHAnsi" w:hAnsiTheme="minorHAnsi" w:cstheme="minorBidi"/>
          <w:b/>
          <w:bCs/>
          <w:lang w:val="en-GB"/>
        </w:rPr>
        <w:t>ECO56</w:t>
      </w:r>
    </w:p>
    <w:p w14:paraId="31CDC5E3" w14:textId="77777777" w:rsidR="00373E1F" w:rsidRDefault="00373E1F" w:rsidP="003A1652">
      <w:pPr>
        <w:jc w:val="both"/>
        <w:rPr>
          <w:rFonts w:asciiTheme="minorHAnsi" w:hAnsiTheme="minorHAnsi" w:cstheme="minorHAnsi"/>
          <w:b/>
          <w:lang w:val="en-GB"/>
        </w:rPr>
      </w:pPr>
    </w:p>
    <w:p w14:paraId="66388E7D" w14:textId="77777777" w:rsidR="00121B5A" w:rsidRPr="008C0EE5" w:rsidRDefault="00121B5A" w:rsidP="003A1652">
      <w:pPr>
        <w:jc w:val="both"/>
        <w:rPr>
          <w:rFonts w:asciiTheme="minorHAnsi" w:hAnsiTheme="minorHAnsi" w:cstheme="minorHAnsi"/>
          <w:b/>
          <w:lang w:val="en-GB"/>
        </w:rPr>
      </w:pPr>
    </w:p>
    <w:p w14:paraId="31CDC5E4" w14:textId="77777777" w:rsidR="0089169C" w:rsidRPr="008C0EE5" w:rsidRDefault="00383244" w:rsidP="003A1652">
      <w:pPr>
        <w:jc w:val="both"/>
        <w:rPr>
          <w:rFonts w:asciiTheme="minorHAnsi" w:hAnsiTheme="minorHAnsi" w:cstheme="minorHAnsi"/>
          <w:b/>
          <w:i/>
          <w:lang w:val="en-GB"/>
        </w:rPr>
      </w:pPr>
      <w:r w:rsidRPr="008C0EE5">
        <w:rPr>
          <w:rFonts w:asciiTheme="minorHAnsi" w:hAnsiTheme="minorHAnsi" w:cstheme="minorHAnsi"/>
          <w:b/>
          <w:i/>
          <w:lang w:val="en-GB"/>
        </w:rPr>
        <w:t>Background</w:t>
      </w:r>
    </w:p>
    <w:p w14:paraId="31CDC5E5" w14:textId="7C6AB1BE" w:rsidR="007967CB" w:rsidRDefault="007C6A67" w:rsidP="003A1652">
      <w:pPr>
        <w:jc w:val="both"/>
        <w:rPr>
          <w:rFonts w:asciiTheme="minorHAnsi" w:hAnsiTheme="minorHAnsi" w:cstheme="minorHAnsi"/>
          <w:lang w:val="en-GB"/>
        </w:rPr>
      </w:pPr>
      <w:r>
        <w:rPr>
          <w:rFonts w:asciiTheme="minorHAnsi" w:hAnsiTheme="minorHAnsi" w:cstheme="minorHAnsi"/>
          <w:lang w:val="en-GB"/>
        </w:rPr>
        <w:t xml:space="preserve">Microplastics (MP) have received increased attention in scientific, regulatory, and social forums in recent years.  This has resulted in the development of data on hazard and fate that </w:t>
      </w:r>
      <w:r w:rsidR="00B9553D">
        <w:rPr>
          <w:rFonts w:asciiTheme="minorHAnsi" w:hAnsiTheme="minorHAnsi" w:cstheme="minorHAnsi"/>
          <w:lang w:val="en-GB"/>
        </w:rPr>
        <w:t xml:space="preserve">is </w:t>
      </w:r>
      <w:r>
        <w:rPr>
          <w:rFonts w:asciiTheme="minorHAnsi" w:hAnsiTheme="minorHAnsi" w:cstheme="minorHAnsi"/>
          <w:lang w:val="en-GB"/>
        </w:rPr>
        <w:t xml:space="preserve">difficult to understand within a risk context.  Therefore, proposals are requested to develop a general purpose multimedia modelling framework to understand the fate of MP in the environment, so that predicted environmental concentrations could be compared to appropriate risk thresholds.  The </w:t>
      </w:r>
      <w:r w:rsidR="00B9553D">
        <w:rPr>
          <w:rFonts w:asciiTheme="minorHAnsi" w:hAnsiTheme="minorHAnsi" w:cstheme="minorHAnsi"/>
          <w:lang w:val="en-GB"/>
        </w:rPr>
        <w:t>objective is to produce</w:t>
      </w:r>
      <w:r>
        <w:rPr>
          <w:rFonts w:asciiTheme="minorHAnsi" w:hAnsiTheme="minorHAnsi" w:cstheme="minorHAnsi"/>
          <w:lang w:val="en-GB"/>
        </w:rPr>
        <w:t xml:space="preserve"> a user-friendly tool that will be analogous to common chemical risk as</w:t>
      </w:r>
      <w:r w:rsidR="005C71D5">
        <w:rPr>
          <w:rFonts w:asciiTheme="minorHAnsi" w:hAnsiTheme="minorHAnsi" w:cstheme="minorHAnsi"/>
          <w:lang w:val="en-GB"/>
        </w:rPr>
        <w:t xml:space="preserve">sessment tools such as EUSES </w:t>
      </w:r>
      <w:r w:rsidR="005C71D5">
        <w:rPr>
          <w:rFonts w:asciiTheme="minorHAnsi" w:hAnsiTheme="minorHAnsi" w:cstheme="minorHAnsi"/>
          <w:lang w:val="en-GB"/>
        </w:rPr>
        <w:fldChar w:fldCharType="begin"/>
      </w:r>
      <w:r w:rsidR="005C71D5">
        <w:rPr>
          <w:rFonts w:asciiTheme="minorHAnsi" w:hAnsiTheme="minorHAnsi" w:cstheme="minorHAnsi"/>
          <w:lang w:val="en-GB"/>
        </w:rPr>
        <w:instrText xml:space="preserve"> ADDIN EN.CITE &lt;EndNote&gt;&lt;Cite&gt;&lt;Author&gt;Vermeire&lt;/Author&gt;&lt;Year&gt;1997&lt;/Year&gt;&lt;RecNum&gt;1500&lt;/RecNum&gt;&lt;DisplayText&gt;[1]&lt;/DisplayText&gt;&lt;record&gt;&lt;rec-number&gt;1500&lt;/rec-number&gt;&lt;foreign-keys&gt;&lt;key app="EN" db-id="atsrasxr892xvhevrr1xz9ziefw222zvf9vd" timestamp="1616404635"&gt;1500&lt;/key&gt;&lt;/foreign-keys&gt;&lt;ref-type name="Journal Article"&gt;17&lt;/ref-type&gt;&lt;contributors&gt;&lt;authors&gt;&lt;author&gt;Vermeire, TG&lt;/author&gt;&lt;author&gt;Jager, DT&lt;/author&gt;&lt;author&gt;Bussian, B&lt;/author&gt;&lt;author&gt;Devillers, J&lt;/author&gt;&lt;author&gt;Den Haan, K&lt;/author&gt;&lt;author&gt;Hansen, B&lt;/author&gt;&lt;author&gt;Lundberg, I&lt;/author&gt;&lt;author&gt;Niessen, H&lt;/author&gt;&lt;author&gt;Robertson, S&lt;/author&gt;&lt;author&gt;Tyle, H&lt;/author&gt;&lt;/authors&gt;&lt;/contributors&gt;&lt;titles&gt;&lt;title&gt;European union system for the evaluation of substances (EUSES). Principles and structure&lt;/title&gt;&lt;secondary-title&gt;Chemosphere&lt;/secondary-title&gt;&lt;/titles&gt;&lt;periodical&gt;&lt;full-title&gt;Chemosphere&lt;/full-title&gt;&lt;/periodical&gt;&lt;pages&gt;1823-1836&lt;/pages&gt;&lt;volume&gt;34&lt;/volume&gt;&lt;number&gt;8&lt;/number&gt;&lt;dates&gt;&lt;year&gt;1997&lt;/year&gt;&lt;/dates&gt;&lt;isbn&gt;0045-6535&lt;/isbn&gt;&lt;urls&gt;&lt;/urls&gt;&lt;/record&gt;&lt;/Cite&gt;&lt;/EndNote&gt;</w:instrText>
      </w:r>
      <w:r w:rsidR="005C71D5">
        <w:rPr>
          <w:rFonts w:asciiTheme="minorHAnsi" w:hAnsiTheme="minorHAnsi" w:cstheme="minorHAnsi"/>
          <w:lang w:val="en-GB"/>
        </w:rPr>
        <w:fldChar w:fldCharType="separate"/>
      </w:r>
      <w:r w:rsidR="005C71D5">
        <w:rPr>
          <w:rFonts w:asciiTheme="minorHAnsi" w:hAnsiTheme="minorHAnsi" w:cstheme="minorHAnsi"/>
          <w:noProof/>
          <w:lang w:val="en-GB"/>
        </w:rPr>
        <w:t>[</w:t>
      </w:r>
      <w:hyperlink w:anchor="_ENREF_1" w:tooltip="Vermeire, 1997 #1500" w:history="1">
        <w:r w:rsidR="00121B5A">
          <w:rPr>
            <w:rFonts w:asciiTheme="minorHAnsi" w:hAnsiTheme="minorHAnsi" w:cstheme="minorHAnsi"/>
            <w:noProof/>
            <w:lang w:val="en-GB"/>
          </w:rPr>
          <w:t>1</w:t>
        </w:r>
      </w:hyperlink>
      <w:r w:rsidR="005C71D5">
        <w:rPr>
          <w:rFonts w:asciiTheme="minorHAnsi" w:hAnsiTheme="minorHAnsi" w:cstheme="minorHAnsi"/>
          <w:noProof/>
          <w:lang w:val="en-GB"/>
        </w:rPr>
        <w:t>]</w:t>
      </w:r>
      <w:r w:rsidR="005C71D5">
        <w:rPr>
          <w:rFonts w:asciiTheme="minorHAnsi" w:hAnsiTheme="minorHAnsi" w:cstheme="minorHAnsi"/>
          <w:lang w:val="en-GB"/>
        </w:rPr>
        <w:fldChar w:fldCharType="end"/>
      </w:r>
      <w:r>
        <w:rPr>
          <w:rFonts w:asciiTheme="minorHAnsi" w:hAnsiTheme="minorHAnsi" w:cstheme="minorHAnsi"/>
          <w:lang w:val="en-GB"/>
        </w:rPr>
        <w:t xml:space="preserve">, RAIDAR </w:t>
      </w:r>
      <w:r w:rsidR="005C71D5">
        <w:rPr>
          <w:rFonts w:asciiTheme="minorHAnsi" w:hAnsiTheme="minorHAnsi" w:cstheme="minorHAnsi"/>
          <w:lang w:val="en-GB"/>
        </w:rPr>
        <w:fldChar w:fldCharType="begin"/>
      </w:r>
      <w:r w:rsidR="005C71D5">
        <w:rPr>
          <w:rFonts w:asciiTheme="minorHAnsi" w:hAnsiTheme="minorHAnsi" w:cstheme="minorHAnsi"/>
          <w:lang w:val="en-GB"/>
        </w:rPr>
        <w:instrText xml:space="preserve"> ADDIN EN.CITE &lt;EndNote&gt;&lt;Cite&gt;&lt;Author&gt;Arnot&lt;/Author&gt;&lt;Year&gt;2006&lt;/Year&gt;&lt;RecNum&gt;1501&lt;/RecNum&gt;&lt;DisplayText&gt;[2]&lt;/DisplayText&gt;&lt;record&gt;&lt;rec-number&gt;1501&lt;/rec-number&gt;&lt;foreign-keys&gt;&lt;key app="EN" db-id="atsrasxr892xvhevrr1xz9ziefw222zvf9vd" timestamp="1616404757"&gt;1501&lt;/key&gt;&lt;/foreign-keys&gt;&lt;ref-type name="Journal Article"&gt;17&lt;/ref-type&gt;&lt;contributors&gt;&lt;authors&gt;&lt;author&gt;Arnot, Jon A&lt;/author&gt;&lt;author&gt;Mackay, Don&lt;/author&gt;&lt;author&gt;Webster, Eva&lt;/author&gt;&lt;author&gt;Southwood, Jeanette M&lt;/author&gt;&lt;/authors&gt;&lt;/contributors&gt;&lt;titles&gt;&lt;title&gt;Screening level risk assessment model for chemical fate and effects in the environment&lt;/title&gt;&lt;secondary-title&gt;Environmental science &amp;amp; technology&lt;/secondary-title&gt;&lt;/titles&gt;&lt;periodical&gt;&lt;full-title&gt;Environmental science &amp;amp; technology&lt;/full-title&gt;&lt;/periodical&gt;&lt;pages&gt;2316-2323&lt;/pages&gt;&lt;volume&gt;40&lt;/volume&gt;&lt;number&gt;7&lt;/number&gt;&lt;dates&gt;&lt;year&gt;2006&lt;/year&gt;&lt;/dates&gt;&lt;isbn&gt;0013-936X&lt;/isbn&gt;&lt;urls&gt;&lt;/urls&gt;&lt;/record&gt;&lt;/Cite&gt;&lt;/EndNote&gt;</w:instrText>
      </w:r>
      <w:r w:rsidR="005C71D5">
        <w:rPr>
          <w:rFonts w:asciiTheme="minorHAnsi" w:hAnsiTheme="minorHAnsi" w:cstheme="minorHAnsi"/>
          <w:lang w:val="en-GB"/>
        </w:rPr>
        <w:fldChar w:fldCharType="separate"/>
      </w:r>
      <w:r w:rsidR="005C71D5">
        <w:rPr>
          <w:rFonts w:asciiTheme="minorHAnsi" w:hAnsiTheme="minorHAnsi" w:cstheme="minorHAnsi"/>
          <w:noProof/>
          <w:lang w:val="en-GB"/>
        </w:rPr>
        <w:t>[</w:t>
      </w:r>
      <w:hyperlink w:anchor="_ENREF_2" w:tooltip="Arnot, 2006 #1501" w:history="1">
        <w:r w:rsidR="00121B5A">
          <w:rPr>
            <w:rFonts w:asciiTheme="minorHAnsi" w:hAnsiTheme="minorHAnsi" w:cstheme="minorHAnsi"/>
            <w:noProof/>
            <w:lang w:val="en-GB"/>
          </w:rPr>
          <w:t>2</w:t>
        </w:r>
      </w:hyperlink>
      <w:r w:rsidR="005C71D5">
        <w:rPr>
          <w:rFonts w:asciiTheme="minorHAnsi" w:hAnsiTheme="minorHAnsi" w:cstheme="minorHAnsi"/>
          <w:noProof/>
          <w:lang w:val="en-GB"/>
        </w:rPr>
        <w:t>]</w:t>
      </w:r>
      <w:r w:rsidR="005C71D5">
        <w:rPr>
          <w:rFonts w:asciiTheme="minorHAnsi" w:hAnsiTheme="minorHAnsi" w:cstheme="minorHAnsi"/>
          <w:lang w:val="en-GB"/>
        </w:rPr>
        <w:fldChar w:fldCharType="end"/>
      </w:r>
      <w:r>
        <w:rPr>
          <w:rFonts w:asciiTheme="minorHAnsi" w:hAnsiTheme="minorHAnsi" w:cstheme="minorHAnsi"/>
          <w:lang w:val="en-GB"/>
        </w:rPr>
        <w:t xml:space="preserve">, </w:t>
      </w:r>
      <w:r w:rsidR="005C71D5">
        <w:rPr>
          <w:rFonts w:asciiTheme="minorHAnsi" w:hAnsiTheme="minorHAnsi" w:cstheme="minorHAnsi"/>
          <w:lang w:val="en-GB"/>
        </w:rPr>
        <w:t xml:space="preserve">Simplebox </w:t>
      </w:r>
      <w:r w:rsidR="008B5B81">
        <w:rPr>
          <w:rFonts w:asciiTheme="minorHAnsi" w:hAnsiTheme="minorHAnsi" w:cstheme="minorHAnsi"/>
          <w:lang w:val="en-GB"/>
        </w:rPr>
        <w:fldChar w:fldCharType="begin"/>
      </w:r>
      <w:r w:rsidR="008B5B81">
        <w:rPr>
          <w:rFonts w:asciiTheme="minorHAnsi" w:hAnsiTheme="minorHAnsi" w:cstheme="minorHAnsi"/>
          <w:lang w:val="en-GB"/>
        </w:rPr>
        <w:instrText xml:space="preserve"> ADDIN EN.CITE &lt;EndNote&gt;&lt;Cite&gt;&lt;Author&gt;Hollander&lt;/Author&gt;&lt;Year&gt;2016&lt;/Year&gt;&lt;RecNum&gt;1502&lt;/RecNum&gt;&lt;DisplayText&gt;[3]&lt;/DisplayText&gt;&lt;record&gt;&lt;rec-number&gt;1502&lt;/rec-number&gt;&lt;foreign-keys&gt;&lt;key app="EN" db-id="atsrasxr892xvhevrr1xz9ziefw222zvf9vd" timestamp="1616404890"&gt;1502&lt;/key&gt;&lt;/foreign-keys&gt;&lt;ref-type name="Journal Article"&gt;17&lt;/ref-type&gt;&lt;contributors&gt;&lt;authors&gt;&lt;author&gt;Hollander, Anne&lt;/author&gt;&lt;author&gt;Schoorl, Marian&lt;/author&gt;&lt;author&gt;van de Meent, Dik&lt;/author&gt;&lt;/authors&gt;&lt;/contributors&gt;&lt;titles&gt;&lt;title&gt;SimpleBox 4.0: Improving the model while keeping it simple…&lt;/title&gt;&lt;secondary-title&gt;Chemosphere&lt;/secondary-title&gt;&lt;/titles&gt;&lt;periodical&gt;&lt;full-title&gt;Chemosphere&lt;/full-title&gt;&lt;/periodical&gt;&lt;pages&gt;99-107&lt;/pages&gt;&lt;volume&gt;148&lt;/volume&gt;&lt;dates&gt;&lt;year&gt;2016&lt;/year&gt;&lt;/dates&gt;&lt;isbn&gt;0045-6535&lt;/isbn&gt;&lt;urls&gt;&lt;/urls&gt;&lt;/record&gt;&lt;/Cite&gt;&lt;/EndNote&gt;</w:instrText>
      </w:r>
      <w:r w:rsidR="008B5B81">
        <w:rPr>
          <w:rFonts w:asciiTheme="minorHAnsi" w:hAnsiTheme="minorHAnsi" w:cstheme="minorHAnsi"/>
          <w:lang w:val="en-GB"/>
        </w:rPr>
        <w:fldChar w:fldCharType="separate"/>
      </w:r>
      <w:r w:rsidR="008B5B81">
        <w:rPr>
          <w:rFonts w:asciiTheme="minorHAnsi" w:hAnsiTheme="minorHAnsi" w:cstheme="minorHAnsi"/>
          <w:noProof/>
          <w:lang w:val="en-GB"/>
        </w:rPr>
        <w:t>[</w:t>
      </w:r>
      <w:hyperlink w:anchor="_ENREF_3" w:tooltip="Hollander, 2016 #1502" w:history="1">
        <w:r w:rsidR="00121B5A">
          <w:rPr>
            <w:rFonts w:asciiTheme="minorHAnsi" w:hAnsiTheme="minorHAnsi" w:cstheme="minorHAnsi"/>
            <w:noProof/>
            <w:lang w:val="en-GB"/>
          </w:rPr>
          <w:t>3</w:t>
        </w:r>
      </w:hyperlink>
      <w:r w:rsidR="008B5B81">
        <w:rPr>
          <w:rFonts w:asciiTheme="minorHAnsi" w:hAnsiTheme="minorHAnsi" w:cstheme="minorHAnsi"/>
          <w:noProof/>
          <w:lang w:val="en-GB"/>
        </w:rPr>
        <w:t>]</w:t>
      </w:r>
      <w:r w:rsidR="008B5B81">
        <w:rPr>
          <w:rFonts w:asciiTheme="minorHAnsi" w:hAnsiTheme="minorHAnsi" w:cstheme="minorHAnsi"/>
          <w:lang w:val="en-GB"/>
        </w:rPr>
        <w:fldChar w:fldCharType="end"/>
      </w:r>
      <w:r w:rsidR="008B5B81">
        <w:rPr>
          <w:rFonts w:asciiTheme="minorHAnsi" w:hAnsiTheme="minorHAnsi" w:cstheme="minorHAnsi"/>
          <w:lang w:val="en-GB"/>
        </w:rPr>
        <w:t xml:space="preserve">, </w:t>
      </w:r>
      <w:r>
        <w:rPr>
          <w:rFonts w:asciiTheme="minorHAnsi" w:hAnsiTheme="minorHAnsi" w:cstheme="minorHAnsi"/>
          <w:lang w:val="en-GB"/>
        </w:rPr>
        <w:t>etc.</w:t>
      </w:r>
      <w:r w:rsidR="003D6E89">
        <w:rPr>
          <w:rFonts w:asciiTheme="minorHAnsi" w:hAnsiTheme="minorHAnsi" w:cstheme="minorHAnsi"/>
          <w:lang w:val="en-GB"/>
        </w:rPr>
        <w:t xml:space="preserve">  </w:t>
      </w:r>
    </w:p>
    <w:p w14:paraId="31CDC5E6" w14:textId="77777777" w:rsidR="007C6A67" w:rsidRDefault="007C6A67" w:rsidP="003A1652">
      <w:pPr>
        <w:jc w:val="both"/>
        <w:rPr>
          <w:rFonts w:asciiTheme="minorHAnsi" w:hAnsiTheme="minorHAnsi" w:cstheme="minorHAnsi"/>
          <w:lang w:val="en-GB"/>
        </w:rPr>
      </w:pPr>
    </w:p>
    <w:p w14:paraId="31CDC5E7" w14:textId="77777777" w:rsidR="003D6E89" w:rsidRDefault="003D6E89" w:rsidP="003A1652">
      <w:pPr>
        <w:jc w:val="both"/>
        <w:rPr>
          <w:rFonts w:asciiTheme="minorHAnsi" w:hAnsiTheme="minorHAnsi" w:cstheme="minorHAnsi"/>
          <w:lang w:val="en-GB"/>
        </w:rPr>
      </w:pPr>
      <w:r>
        <w:rPr>
          <w:rFonts w:asciiTheme="minorHAnsi" w:hAnsiTheme="minorHAnsi" w:cstheme="minorHAnsi"/>
          <w:lang w:val="en-GB"/>
        </w:rPr>
        <w:t xml:space="preserve">The modelling framework will be used to integrate and interpret existing data so that the MP risk assessment can be updated as new results are available.  Further, the modelling framework will provide a basis for sensitivity analyses to evaluate certain processes and assumptions.  Also, the modelling framework will be used to identify knowledge gaps for further research.  It is expected that this framework will be open source, and available to the research community.  Since the field of MP research is relatively new, the model framework should be flexible and allow for new processes to be included at later stages.  </w:t>
      </w:r>
    </w:p>
    <w:p w14:paraId="31CDC5E8" w14:textId="77777777" w:rsidR="007C6A67" w:rsidRDefault="007C6A67" w:rsidP="003A1652">
      <w:pPr>
        <w:jc w:val="both"/>
        <w:rPr>
          <w:rFonts w:asciiTheme="minorHAnsi" w:hAnsiTheme="minorHAnsi" w:cstheme="minorHAnsi"/>
          <w:lang w:val="en-GB"/>
        </w:rPr>
      </w:pPr>
    </w:p>
    <w:p w14:paraId="31CDC5E9" w14:textId="1463E121" w:rsidR="003D6E89" w:rsidRDefault="003D6E89" w:rsidP="003A1652">
      <w:pPr>
        <w:jc w:val="both"/>
        <w:rPr>
          <w:rFonts w:asciiTheme="minorHAnsi" w:hAnsiTheme="minorHAnsi" w:cstheme="minorHAnsi"/>
          <w:lang w:val="en-GB"/>
        </w:rPr>
      </w:pPr>
      <w:r>
        <w:rPr>
          <w:rFonts w:asciiTheme="minorHAnsi" w:hAnsiTheme="minorHAnsi" w:cstheme="minorHAnsi"/>
          <w:lang w:val="en-GB"/>
        </w:rPr>
        <w:t>It is recognized that there are already published modelling efforts available</w:t>
      </w:r>
      <w:r w:rsidR="00A3346A">
        <w:rPr>
          <w:rFonts w:asciiTheme="minorHAnsi" w:hAnsiTheme="minorHAnsi" w:cstheme="minorHAnsi"/>
          <w:lang w:val="en-GB"/>
        </w:rPr>
        <w:t xml:space="preserve"> </w:t>
      </w:r>
      <w:r w:rsidR="00A3346A">
        <w:rPr>
          <w:rFonts w:asciiTheme="minorHAnsi" w:hAnsiTheme="minorHAnsi" w:cstheme="minorHAnsi"/>
          <w:lang w:val="en-GB"/>
        </w:rPr>
        <w:fldChar w:fldCharType="begin">
          <w:fldData xml:space="preserve">PEVuZE5vdGU+PENpdGU+PEF1dGhvcj5NZWVzdGVyczwvQXV0aG9yPjxZZWFyPjIwMTY8L1llYXI+
PFJlY051bT4xNTAzPC9SZWNOdW0+PERpc3BsYXlUZXh0Pls0LThdPC9EaXNwbGF5VGV4dD48cmVj
b3JkPjxyZWMtbnVtYmVyPjE1MDM8L3JlYy1udW1iZXI+PGZvcmVpZ24ta2V5cz48a2V5IGFwcD0i
RU4iIGRiLWlkPSJhdHNyYXN4cjg5Mnh2aGV2cnIxeHo5emllZncyMjJ6dmY5dmQiIHRpbWVzdGFt
cD0iMTYxNjQwNjg4OSI+MTUwMzwva2V5PjwvZm9yZWlnbi1rZXlzPjxyZWYtdHlwZSBuYW1lPSJK
b3VybmFsIEFydGljbGUiPjE3PC9yZWYtdHlwZT48Y29udHJpYnV0b3JzPjxhdXRob3JzPjxhdXRo
b3I+TWVlc3RlcnMsIEouIEEuIEouPC9hdXRob3I+PGF1dGhvcj5RdWlrLCBKLiBULiBLLjwvYXV0
aG9yPjxhdXRob3I+S29lbG1hbnMsIEEuIEEuPC9hdXRob3I+PGF1dGhvcj5IZW5kcmlrcywgQS4g
Si48L2F1dGhvcj48YXV0aG9yPnZhbiBkZSBNZWVudCwgRC48L2F1dGhvcj48L2F1dGhvcnM+PC9j
b250cmlidXRvcnM+PHRpdGxlcz48dGl0bGU+TXVsdGltZWRpYSBlbnZpcm9ubWVudGFsIGZhdGUg
YW5kIHNwZWNpYXRpb24gb2YgZW5naW5lZXJlZCBuYW5vcGFydGljbGVzOiBhIHByb2JhYmlsaXN0
aWMgbW9kZWxpbmcgYXBwcm9hY2g8L3RpdGxlPjxzZWNvbmRhcnktdGl0bGU+RW52aXJvbm1lbnRh
bCBTY2llbmNlOiBOYW5vPC9zZWNvbmRhcnktdGl0bGU+PC90aXRsZXM+PHBlcmlvZGljYWw+PGZ1
bGwtdGl0bGU+RW52aXJvbm1lbnRhbCBTY2llbmNlOiBOYW5vPC9mdWxsLXRpdGxlPjwvcGVyaW9k
aWNhbD48cGFnZXM+NzE1LTcyNzwvcGFnZXM+PHZvbHVtZT4zPC92b2x1bWU+PG51bWJlcj40PC9u
dW1iZXI+PGRhdGVzPjx5ZWFyPjIwMTY8L3llYXI+PC9kYXRlcz48cHVibGlzaGVyPlRoZSBSb3lh
bCBTb2NpZXR5IG9mIENoZW1pc3RyeTwvcHVibGlzaGVyPjxpc2JuPjIwNTEtODE1MzwvaXNibj48
d29yay10eXBlPjEwLjEwMzkvQzZFTjAwMDgxQTwvd29yay10eXBlPjx1cmxzPjxyZWxhdGVkLXVy
bHM+PHVybD5odHRwOi8vZHguZG9pLm9yZy8xMC4xMDM5L0M2RU4wMDA4MUE8L3VybD48L3JlbGF0
ZWQtdXJscz48L3VybHM+PGVsZWN0cm9uaWMtcmVzb3VyY2UtbnVtPjEwLjEwMzkvQzZFTjAwMDgx
QTwvZWxlY3Ryb25pYy1yZXNvdXJjZS1udW0+PC9yZWNvcmQ+PC9DaXRlPjxDaXRlPjxBdXRob3I+
TGFtb248L0F1dGhvcj48WWVhcj4yMDE5PC9ZZWFyPjxSZWNOdW0+MTUwNDwvUmVjTnVtPjxyZWNv
cmQ+PHJlYy1udW1iZXI+MTUwNDwvcmVjLW51bWJlcj48Zm9yZWlnbi1rZXlzPjxrZXkgYXBwPSJF
TiIgZGItaWQ9ImF0c3Jhc3hyODkyeHZoZXZycjF4ejl6aWVmdzIyMnp2Zjl2ZCIgdGltZXN0YW1w
PSIxNjE2NDA2OTU5Ij4xNTA0PC9rZXk+PC9mb3JlaWduLWtleXM+PHJlZi10eXBlIG5hbWU9Ikpv
dXJuYWwgQXJ0aWNsZSI+MTc8L3JlZi10eXBlPjxjb250cmlidXRvcnM+PGF1dGhvcnM+PGF1dGhv
cj5MYW1vbiwgTC48L2F1dGhvcj48YXV0aG9yPkFzdHVyaW9sLCBELjwvYXV0aG9yPjxhdXRob3I+
VmlsY2hleiwgQS48L2F1dGhvcj48YXV0aG9yPlJ1cGVyZXotSWxsZXNjYXMsIFIuPC9hdXRob3I+
PGF1dGhvcj5DYWJlbGxvcywgSi48L2F1dGhvcj48YXV0aG9yPlJpY2hhcnosIEEuPC9hdXRob3I+
PGF1dGhvcj5Xb3J0aCwgQS48L2F1dGhvcj48L2F1dGhvcnM+PC9jb250cmlidXRvcnM+PHRpdGxl
cz48dGl0bGU+Q29tcHV0YXRpb25hbCBtb2RlbHMgZm9yIHRoZSBhc3Nlc3NtZW50IG9mIG1hbnVm
YWN0dXJlZCBuYW5vbWF0ZXJpYWxzOiBEZXZlbG9wbWVudCBvZiBtb2RlbCByZXBvcnRpbmcgc3Rh
bmRhcmRzIGFuZCBtYXBwaW5nIG9mIHRoZSBtb2RlbCBsYW5kc2NhcGU8L3RpdGxlPjxzZWNvbmRh
cnktdGl0bGU+Q29tcHV0YXRpb25hbCBUb3hpY29sb2d5PC9zZWNvbmRhcnktdGl0bGU+PC90aXRs
ZXM+PHBlcmlvZGljYWw+PGZ1bGwtdGl0bGU+Q29tcHV0YXRpb25hbCBUb3hpY29sb2d5PC9mdWxs
LXRpdGxlPjwvcGVyaW9kaWNhbD48cGFnZXM+MTQzLTE1MTwvcGFnZXM+PHZvbHVtZT45PC92b2x1
bWU+PGtleXdvcmRzPjxrZXl3b3JkPk1vZGVsIHJlcG9ydGluZyB0ZW1wbGF0ZTwva2V5d29yZD48
a2V5d29yZD5SZXBvcnRpbmcgc3RhbmRhcmQ8L2tleXdvcmQ+PGtleXdvcmQ+UVNBUjwva2V5d29y
ZD48a2V5d29yZD5RU1BSPC9rZXl3b3JkPjxrZXl3b3JkPlBCSzwva2V5d29yZD48a2V5d29yZD5F
bnZpcm9ubWVudGFsIGV4cG9zdXJlIG1vZGVsPC9rZXl3b3JkPjwva2V5d29yZHM+PGRhdGVzPjx5
ZWFyPjIwMTk8L3llYXI+PHB1Yi1kYXRlcz48ZGF0ZT4yMDE5LzAyLzAxLzwvZGF0ZT48L3B1Yi1k
YXRlcz48L2RhdGVzPjxpc2JuPjI0NjgtMTExMzwvaXNibj48dXJscz48cmVsYXRlZC11cmxzPjx1
cmw+aHR0cHM6Ly93d3cuc2NpZW5jZWRpcmVjdC5jb20vc2NpZW5jZS9hcnRpY2xlL3BpaS9TMjQ2
ODExMTMxODMwMDg0NzwvdXJsPjwvcmVsYXRlZC11cmxzPjwvdXJscz48ZWxlY3Ryb25pYy1yZXNv
dXJjZS1udW0+aHR0cHM6Ly9kb2kub3JnLzEwLjEwMTYvai5jb210b3guMjAxOC4xMi4wMDI8L2Vs
ZWN0cm9uaWMtcmVzb3VyY2UtbnVtPjwvcmVjb3JkPjwvQ2l0ZT48Q2l0ZT48QXV0aG9yPkxpdTwv
QXV0aG9yPjxZZWFyPjIwMTU8L1llYXI+PFJlY051bT4xNTA1PC9SZWNOdW0+PHJlY29yZD48cmVj
LW51bWJlcj4xNTA1PC9yZWMtbnVtYmVyPjxmb3JlaWduLWtleXM+PGtleSBhcHA9IkVOIiBkYi1p
ZD0iYXRzcmFzeHI4OTJ4dmhldnJyMXh6OXppZWZ3MjIyenZmOXZkIiB0aW1lc3RhbXA9IjE2MTY0
MDcxMTQiPjE1MDU8L2tleT48L2ZvcmVpZ24ta2V5cz48cmVmLXR5cGUgbmFtZT0iSm91cm5hbCBB
cnRpY2xlIj4xNzwvcmVmLXR5cGU+PGNvbnRyaWJ1dG9ycz48YXV0aG9ycz48YXV0aG9yPkxpdSwg
SGFveWFuZyBIYXZlbjwvYXV0aG9yPjxhdXRob3I+QmlsYWwsIE11aGFtbWFkPC9hdXRob3I+PGF1
dGhvcj5MYXphcmV2YSwgQW5hc3Rhc2l5YTwvYXV0aG9yPjxhdXRob3I+S2VsbGVyLCBBcnR1cm88
L2F1dGhvcj48YXV0aG9yPkNvaGVuLCBZb3JhbTwvYXV0aG9yPjwvYXV0aG9ycz48L2NvbnRyaWJ1
dG9ycz48dGl0bGVzPjx0aXRsZT5TaW11bGF0aW9uIHRvb2wgZm9yIGFzc2Vzc2luZyB0aGUgcmVs
ZWFzZSBhbmQgZW52aXJvbm1lbnRhbCBkaXN0cmlidXRpb24gb2YgbmFub21hdGVyaWFsczwvdGl0
bGU+PHNlY29uZGFyeS10aXRsZT5CZWlsc3RlaW4gam91cm5hbCBvZiBuYW5vdGVjaG5vbG9neTwv
c2Vjb25kYXJ5LXRpdGxlPjwvdGl0bGVzPjxwZXJpb2RpY2FsPjxmdWxsLXRpdGxlPkJlaWxzdGVp
biBqb3VybmFsIG9mIG5hbm90ZWNobm9sb2d5PC9mdWxsLXRpdGxlPjwvcGVyaW9kaWNhbD48cGFn
ZXM+OTM4LTk1MTwvcGFnZXM+PHZvbHVtZT42PC92b2x1bWU+PG51bWJlcj4xPC9udW1iZXI+PGRh
dGVzPjx5ZWFyPjIwMTU8L3llYXI+PC9kYXRlcz48aXNibj4yMTkwLTQyODY8L2lzYm4+PHVybHM+
PC91cmxzPjwvcmVjb3JkPjwvQ2l0ZT48Q2l0ZT48QXV0aG9yPkJlc3NlbGluZzwvQXV0aG9yPjxZ
ZWFyPjIwMTc8L1llYXI+PFJlY051bT4xNTA2PC9SZWNOdW0+PHJlY29yZD48cmVjLW51bWJlcj4x
NTA2PC9yZWMtbnVtYmVyPjxmb3JlaWduLWtleXM+PGtleSBhcHA9IkVOIiBkYi1pZD0iYXRzcmFz
eHI4OTJ4dmhldnJyMXh6OXppZWZ3MjIyenZmOXZkIiB0aW1lc3RhbXA9IjE2MTY0MDc3MDYiPjE1
MDY8L2tleT48L2ZvcmVpZ24ta2V5cz48cmVmLXR5cGUgbmFtZT0iSm91cm5hbCBBcnRpY2xlIj4x
NzwvcmVmLXR5cGU+PGNvbnRyaWJ1dG9ycz48YXV0aG9ycz48YXV0aG9yPkJlc3NlbGluZywgRWxs
ZW48L2F1dGhvcj48YXV0aG9yPlF1aWssIEpvcmlzIFRLPC9hdXRob3I+PGF1dGhvcj5TdW4sIE11
emhpPC9hdXRob3I+PGF1dGhvcj5Lb2VsbWFucywgQWxiZXJ0IEE8L2F1dGhvcj48L2F1dGhvcnM+
PC9jb250cmlidXRvcnM+PHRpdGxlcz48dGl0bGU+RmF0ZSBvZiBuYW5vLWFuZCBtaWNyb3BsYXN0
aWMgaW4gZnJlc2h3YXRlciBzeXN0ZW1zOiBBIG1vZGVsaW5nIHN0dWR5PC90aXRsZT48c2Vjb25k
YXJ5LXRpdGxlPkVudmlyb25tZW50YWwgcG9sbHV0aW9uPC9zZWNvbmRhcnktdGl0bGU+PC90aXRs
ZXM+PHBlcmlvZGljYWw+PGZ1bGwtdGl0bGU+RW52aXJvbm1lbnRhbCBQb2xsdXRpb248L2Z1bGwt
dGl0bGU+PC9wZXJpb2RpY2FsPjxwYWdlcz41NDAtNTQ4PC9wYWdlcz48dm9sdW1lPjIyMDwvdm9s
dW1lPjxkYXRlcz48eWVhcj4yMDE3PC95ZWFyPjwvZGF0ZXM+PGlzYm4+MDI2OS03NDkxPC9pc2Ju
Pjx1cmxzPjwvdXJscz48L3JlY29yZD48L0NpdGU+PENpdGU+PEF1dGhvcj5TaWVnZnJpZWQ8L0F1
dGhvcj48WWVhcj4yMDE3PC9ZZWFyPjxSZWNOdW0+MTUwNzwvUmVjTnVtPjxyZWNvcmQ+PHJlYy1u
dW1iZXI+MTUwNzwvcmVjLW51bWJlcj48Zm9yZWlnbi1rZXlzPjxrZXkgYXBwPSJFTiIgZGItaWQ9
ImF0c3Jhc3hyODkyeHZoZXZycjF4ejl6aWVmdzIyMnp2Zjl2ZCIgdGltZXN0YW1wPSIxNjE2NDA4
NDkwIj4xNTA3PC9rZXk+PC9mb3JlaWduLWtleXM+PHJlZi10eXBlIG5hbWU9IkpvdXJuYWwgQXJ0
aWNsZSI+MTc8L3JlZi10eXBlPjxjb250cmlidXRvcnM+PGF1dGhvcnM+PGF1dGhvcj5TaWVnZnJp
ZWQsIE1heDwvYXV0aG9yPjxhdXRob3I+S29lbG1hbnMsIEFsYmVydCBBPC9hdXRob3I+PGF1dGhv
cj5CZXNzZWxpbmcsIEVsbGVuPC9hdXRob3I+PGF1dGhvcj5Lcm9lemUsIENhcm9saWVuPC9hdXRo
b3I+PC9hdXRob3JzPjwvY29udHJpYnV0b3JzPjx0aXRsZXM+PHRpdGxlPkV4cG9ydCBvZiBtaWNy
b3BsYXN0aWNzIGZyb20gbGFuZCB0byBzZWEuIEEgbW9kZWxsaW5nIGFwcHJvYWNoPC90aXRsZT48
c2Vjb25kYXJ5LXRpdGxlPldhdGVyIFJlc2VhcmNoPC9zZWNvbmRhcnktdGl0bGU+PC90aXRsZXM+
PHBlcmlvZGljYWw+PGZ1bGwtdGl0bGU+V2F0ZXIgcmVzZWFyY2g8L2Z1bGwtdGl0bGU+PC9wZXJp
b2RpY2FsPjxwYWdlcz4yNDktMjU3PC9wYWdlcz48dm9sdW1lPjEyNzwvdm9sdW1lPjxkYXRlcz48
eWVhcj4yMDE3PC95ZWFyPjwvZGF0ZXM+PGlzYm4+MDA0My0xMzU0PC9pc2JuPjx1cmxzPjwvdXJs
cz48L3JlY29yZD48L0NpdGU+PC9FbmROb3RlPgB=
</w:fldData>
        </w:fldChar>
      </w:r>
      <w:r w:rsidR="00CF5E2A">
        <w:rPr>
          <w:rFonts w:asciiTheme="minorHAnsi" w:hAnsiTheme="minorHAnsi" w:cstheme="minorHAnsi"/>
          <w:lang w:val="en-GB"/>
        </w:rPr>
        <w:instrText xml:space="preserve"> ADDIN EN.CITE </w:instrText>
      </w:r>
      <w:r w:rsidR="00CF5E2A">
        <w:rPr>
          <w:rFonts w:asciiTheme="minorHAnsi" w:hAnsiTheme="minorHAnsi" w:cstheme="minorHAnsi"/>
          <w:lang w:val="en-GB"/>
        </w:rPr>
        <w:fldChar w:fldCharType="begin">
          <w:fldData xml:space="preserve">PEVuZE5vdGU+PENpdGU+PEF1dGhvcj5NZWVzdGVyczwvQXV0aG9yPjxZZWFyPjIwMTY8L1llYXI+
PFJlY051bT4xNTAzPC9SZWNOdW0+PERpc3BsYXlUZXh0Pls0LThdPC9EaXNwbGF5VGV4dD48cmVj
b3JkPjxyZWMtbnVtYmVyPjE1MDM8L3JlYy1udW1iZXI+PGZvcmVpZ24ta2V5cz48a2V5IGFwcD0i
RU4iIGRiLWlkPSJhdHNyYXN4cjg5Mnh2aGV2cnIxeHo5emllZncyMjJ6dmY5dmQiIHRpbWVzdGFt
cD0iMTYxNjQwNjg4OSI+MTUwMzwva2V5PjwvZm9yZWlnbi1rZXlzPjxyZWYtdHlwZSBuYW1lPSJK
b3VybmFsIEFydGljbGUiPjE3PC9yZWYtdHlwZT48Y29udHJpYnV0b3JzPjxhdXRob3JzPjxhdXRo
b3I+TWVlc3RlcnMsIEouIEEuIEouPC9hdXRob3I+PGF1dGhvcj5RdWlrLCBKLiBULiBLLjwvYXV0
aG9yPjxhdXRob3I+S29lbG1hbnMsIEEuIEEuPC9hdXRob3I+PGF1dGhvcj5IZW5kcmlrcywgQS4g
Si48L2F1dGhvcj48YXV0aG9yPnZhbiBkZSBNZWVudCwgRC48L2F1dGhvcj48L2F1dGhvcnM+PC9j
b250cmlidXRvcnM+PHRpdGxlcz48dGl0bGU+TXVsdGltZWRpYSBlbnZpcm9ubWVudGFsIGZhdGUg
YW5kIHNwZWNpYXRpb24gb2YgZW5naW5lZXJlZCBuYW5vcGFydGljbGVzOiBhIHByb2JhYmlsaXN0
aWMgbW9kZWxpbmcgYXBwcm9hY2g8L3RpdGxlPjxzZWNvbmRhcnktdGl0bGU+RW52aXJvbm1lbnRh
bCBTY2llbmNlOiBOYW5vPC9zZWNvbmRhcnktdGl0bGU+PC90aXRsZXM+PHBlcmlvZGljYWw+PGZ1
bGwtdGl0bGU+RW52aXJvbm1lbnRhbCBTY2llbmNlOiBOYW5vPC9mdWxsLXRpdGxlPjwvcGVyaW9k
aWNhbD48cGFnZXM+NzE1LTcyNzwvcGFnZXM+PHZvbHVtZT4zPC92b2x1bWU+PG51bWJlcj40PC9u
dW1iZXI+PGRhdGVzPjx5ZWFyPjIwMTY8L3llYXI+PC9kYXRlcz48cHVibGlzaGVyPlRoZSBSb3lh
bCBTb2NpZXR5IG9mIENoZW1pc3RyeTwvcHVibGlzaGVyPjxpc2JuPjIwNTEtODE1MzwvaXNibj48
d29yay10eXBlPjEwLjEwMzkvQzZFTjAwMDgxQTwvd29yay10eXBlPjx1cmxzPjxyZWxhdGVkLXVy
bHM+PHVybD5odHRwOi8vZHguZG9pLm9yZy8xMC4xMDM5L0M2RU4wMDA4MUE8L3VybD48L3JlbGF0
ZWQtdXJscz48L3VybHM+PGVsZWN0cm9uaWMtcmVzb3VyY2UtbnVtPjEwLjEwMzkvQzZFTjAwMDgx
QTwvZWxlY3Ryb25pYy1yZXNvdXJjZS1udW0+PC9yZWNvcmQ+PC9DaXRlPjxDaXRlPjxBdXRob3I+
TGFtb248L0F1dGhvcj48WWVhcj4yMDE5PC9ZZWFyPjxSZWNOdW0+MTUwNDwvUmVjTnVtPjxyZWNv
cmQ+PHJlYy1udW1iZXI+MTUwNDwvcmVjLW51bWJlcj48Zm9yZWlnbi1rZXlzPjxrZXkgYXBwPSJF
TiIgZGItaWQ9ImF0c3Jhc3hyODkyeHZoZXZycjF4ejl6aWVmdzIyMnp2Zjl2ZCIgdGltZXN0YW1w
PSIxNjE2NDA2OTU5Ij4xNTA0PC9rZXk+PC9mb3JlaWduLWtleXM+PHJlZi10eXBlIG5hbWU9Ikpv
dXJuYWwgQXJ0aWNsZSI+MTc8L3JlZi10eXBlPjxjb250cmlidXRvcnM+PGF1dGhvcnM+PGF1dGhv
cj5MYW1vbiwgTC48L2F1dGhvcj48YXV0aG9yPkFzdHVyaW9sLCBELjwvYXV0aG9yPjxhdXRob3I+
VmlsY2hleiwgQS48L2F1dGhvcj48YXV0aG9yPlJ1cGVyZXotSWxsZXNjYXMsIFIuPC9hdXRob3I+
PGF1dGhvcj5DYWJlbGxvcywgSi48L2F1dGhvcj48YXV0aG9yPlJpY2hhcnosIEEuPC9hdXRob3I+
PGF1dGhvcj5Xb3J0aCwgQS48L2F1dGhvcj48L2F1dGhvcnM+PC9jb250cmlidXRvcnM+PHRpdGxl
cz48dGl0bGU+Q29tcHV0YXRpb25hbCBtb2RlbHMgZm9yIHRoZSBhc3Nlc3NtZW50IG9mIG1hbnVm
YWN0dXJlZCBuYW5vbWF0ZXJpYWxzOiBEZXZlbG9wbWVudCBvZiBtb2RlbCByZXBvcnRpbmcgc3Rh
bmRhcmRzIGFuZCBtYXBwaW5nIG9mIHRoZSBtb2RlbCBsYW5kc2NhcGU8L3RpdGxlPjxzZWNvbmRh
cnktdGl0bGU+Q29tcHV0YXRpb25hbCBUb3hpY29sb2d5PC9zZWNvbmRhcnktdGl0bGU+PC90aXRs
ZXM+PHBlcmlvZGljYWw+PGZ1bGwtdGl0bGU+Q29tcHV0YXRpb25hbCBUb3hpY29sb2d5PC9mdWxs
LXRpdGxlPjwvcGVyaW9kaWNhbD48cGFnZXM+MTQzLTE1MTwvcGFnZXM+PHZvbHVtZT45PC92b2x1
bWU+PGtleXdvcmRzPjxrZXl3b3JkPk1vZGVsIHJlcG9ydGluZyB0ZW1wbGF0ZTwva2V5d29yZD48
a2V5d29yZD5SZXBvcnRpbmcgc3RhbmRhcmQ8L2tleXdvcmQ+PGtleXdvcmQ+UVNBUjwva2V5d29y
ZD48a2V5d29yZD5RU1BSPC9rZXl3b3JkPjxrZXl3b3JkPlBCSzwva2V5d29yZD48a2V5d29yZD5F
bnZpcm9ubWVudGFsIGV4cG9zdXJlIG1vZGVsPC9rZXl3b3JkPjwva2V5d29yZHM+PGRhdGVzPjx5
ZWFyPjIwMTk8L3llYXI+PHB1Yi1kYXRlcz48ZGF0ZT4yMDE5LzAyLzAxLzwvZGF0ZT48L3B1Yi1k
YXRlcz48L2RhdGVzPjxpc2JuPjI0NjgtMTExMzwvaXNibj48dXJscz48cmVsYXRlZC11cmxzPjx1
cmw+aHR0cHM6Ly93d3cuc2NpZW5jZWRpcmVjdC5jb20vc2NpZW5jZS9hcnRpY2xlL3BpaS9TMjQ2
ODExMTMxODMwMDg0NzwvdXJsPjwvcmVsYXRlZC11cmxzPjwvdXJscz48ZWxlY3Ryb25pYy1yZXNv
dXJjZS1udW0+aHR0cHM6Ly9kb2kub3JnLzEwLjEwMTYvai5jb210b3guMjAxOC4xMi4wMDI8L2Vs
ZWN0cm9uaWMtcmVzb3VyY2UtbnVtPjwvcmVjb3JkPjwvQ2l0ZT48Q2l0ZT48QXV0aG9yPkxpdTwv
QXV0aG9yPjxZZWFyPjIwMTU8L1llYXI+PFJlY051bT4xNTA1PC9SZWNOdW0+PHJlY29yZD48cmVj
LW51bWJlcj4xNTA1PC9yZWMtbnVtYmVyPjxmb3JlaWduLWtleXM+PGtleSBhcHA9IkVOIiBkYi1p
ZD0iYXRzcmFzeHI4OTJ4dmhldnJyMXh6OXppZWZ3MjIyenZmOXZkIiB0aW1lc3RhbXA9IjE2MTY0
MDcxMTQiPjE1MDU8L2tleT48L2ZvcmVpZ24ta2V5cz48cmVmLXR5cGUgbmFtZT0iSm91cm5hbCBB
cnRpY2xlIj4xNzwvcmVmLXR5cGU+PGNvbnRyaWJ1dG9ycz48YXV0aG9ycz48YXV0aG9yPkxpdSwg
SGFveWFuZyBIYXZlbjwvYXV0aG9yPjxhdXRob3I+QmlsYWwsIE11aGFtbWFkPC9hdXRob3I+PGF1
dGhvcj5MYXphcmV2YSwgQW5hc3Rhc2l5YTwvYXV0aG9yPjxhdXRob3I+S2VsbGVyLCBBcnR1cm88
L2F1dGhvcj48YXV0aG9yPkNvaGVuLCBZb3JhbTwvYXV0aG9yPjwvYXV0aG9ycz48L2NvbnRyaWJ1
dG9ycz48dGl0bGVzPjx0aXRsZT5TaW11bGF0aW9uIHRvb2wgZm9yIGFzc2Vzc2luZyB0aGUgcmVs
ZWFzZSBhbmQgZW52aXJvbm1lbnRhbCBkaXN0cmlidXRpb24gb2YgbmFub21hdGVyaWFsczwvdGl0
bGU+PHNlY29uZGFyeS10aXRsZT5CZWlsc3RlaW4gam91cm5hbCBvZiBuYW5vdGVjaG5vbG9neTwv
c2Vjb25kYXJ5LXRpdGxlPjwvdGl0bGVzPjxwZXJpb2RpY2FsPjxmdWxsLXRpdGxlPkJlaWxzdGVp
biBqb3VybmFsIG9mIG5hbm90ZWNobm9sb2d5PC9mdWxsLXRpdGxlPjwvcGVyaW9kaWNhbD48cGFn
ZXM+OTM4LTk1MTwvcGFnZXM+PHZvbHVtZT42PC92b2x1bWU+PG51bWJlcj4xPC9udW1iZXI+PGRh
dGVzPjx5ZWFyPjIwMTU8L3llYXI+PC9kYXRlcz48aXNibj4yMTkwLTQyODY8L2lzYm4+PHVybHM+
PC91cmxzPjwvcmVjb3JkPjwvQ2l0ZT48Q2l0ZT48QXV0aG9yPkJlc3NlbGluZzwvQXV0aG9yPjxZ
ZWFyPjIwMTc8L1llYXI+PFJlY051bT4xNTA2PC9SZWNOdW0+PHJlY29yZD48cmVjLW51bWJlcj4x
NTA2PC9yZWMtbnVtYmVyPjxmb3JlaWduLWtleXM+PGtleSBhcHA9IkVOIiBkYi1pZD0iYXRzcmFz
eHI4OTJ4dmhldnJyMXh6OXppZWZ3MjIyenZmOXZkIiB0aW1lc3RhbXA9IjE2MTY0MDc3MDYiPjE1
MDY8L2tleT48L2ZvcmVpZ24ta2V5cz48cmVmLXR5cGUgbmFtZT0iSm91cm5hbCBBcnRpY2xlIj4x
NzwvcmVmLXR5cGU+PGNvbnRyaWJ1dG9ycz48YXV0aG9ycz48YXV0aG9yPkJlc3NlbGluZywgRWxs
ZW48L2F1dGhvcj48YXV0aG9yPlF1aWssIEpvcmlzIFRLPC9hdXRob3I+PGF1dGhvcj5TdW4sIE11
emhpPC9hdXRob3I+PGF1dGhvcj5Lb2VsbWFucywgQWxiZXJ0IEE8L2F1dGhvcj48L2F1dGhvcnM+
PC9jb250cmlidXRvcnM+PHRpdGxlcz48dGl0bGU+RmF0ZSBvZiBuYW5vLWFuZCBtaWNyb3BsYXN0
aWMgaW4gZnJlc2h3YXRlciBzeXN0ZW1zOiBBIG1vZGVsaW5nIHN0dWR5PC90aXRsZT48c2Vjb25k
YXJ5LXRpdGxlPkVudmlyb25tZW50YWwgcG9sbHV0aW9uPC9zZWNvbmRhcnktdGl0bGU+PC90aXRs
ZXM+PHBlcmlvZGljYWw+PGZ1bGwtdGl0bGU+RW52aXJvbm1lbnRhbCBQb2xsdXRpb248L2Z1bGwt
dGl0bGU+PC9wZXJpb2RpY2FsPjxwYWdlcz41NDAtNTQ4PC9wYWdlcz48dm9sdW1lPjIyMDwvdm9s
dW1lPjxkYXRlcz48eWVhcj4yMDE3PC95ZWFyPjwvZGF0ZXM+PGlzYm4+MDI2OS03NDkxPC9pc2Ju
Pjx1cmxzPjwvdXJscz48L3JlY29yZD48L0NpdGU+PENpdGU+PEF1dGhvcj5TaWVnZnJpZWQ8L0F1
dGhvcj48WWVhcj4yMDE3PC9ZZWFyPjxSZWNOdW0+MTUwNzwvUmVjTnVtPjxyZWNvcmQ+PHJlYy1u
dW1iZXI+MTUwNzwvcmVjLW51bWJlcj48Zm9yZWlnbi1rZXlzPjxrZXkgYXBwPSJFTiIgZGItaWQ9
ImF0c3Jhc3hyODkyeHZoZXZycjF4ejl6aWVmdzIyMnp2Zjl2ZCIgdGltZXN0YW1wPSIxNjE2NDA4
NDkwIj4xNTA3PC9rZXk+PC9mb3JlaWduLWtleXM+PHJlZi10eXBlIG5hbWU9IkpvdXJuYWwgQXJ0
aWNsZSI+MTc8L3JlZi10eXBlPjxjb250cmlidXRvcnM+PGF1dGhvcnM+PGF1dGhvcj5TaWVnZnJp
ZWQsIE1heDwvYXV0aG9yPjxhdXRob3I+S29lbG1hbnMsIEFsYmVydCBBPC9hdXRob3I+PGF1dGhv
cj5CZXNzZWxpbmcsIEVsbGVuPC9hdXRob3I+PGF1dGhvcj5Lcm9lemUsIENhcm9saWVuPC9hdXRo
b3I+PC9hdXRob3JzPjwvY29udHJpYnV0b3JzPjx0aXRsZXM+PHRpdGxlPkV4cG9ydCBvZiBtaWNy
b3BsYXN0aWNzIGZyb20gbGFuZCB0byBzZWEuIEEgbW9kZWxsaW5nIGFwcHJvYWNoPC90aXRsZT48
c2Vjb25kYXJ5LXRpdGxlPldhdGVyIFJlc2VhcmNoPC9zZWNvbmRhcnktdGl0bGU+PC90aXRsZXM+
PHBlcmlvZGljYWw+PGZ1bGwtdGl0bGU+V2F0ZXIgcmVzZWFyY2g8L2Z1bGwtdGl0bGU+PC9wZXJp
b2RpY2FsPjxwYWdlcz4yNDktMjU3PC9wYWdlcz48dm9sdW1lPjEyNzwvdm9sdW1lPjxkYXRlcz48
eWVhcj4yMDE3PC95ZWFyPjwvZGF0ZXM+PGlzYm4+MDA0My0xMzU0PC9pc2JuPjx1cmxzPjwvdXJs
cz48L3JlY29yZD48L0NpdGU+PC9FbmROb3RlPgB=
</w:fldData>
        </w:fldChar>
      </w:r>
      <w:r w:rsidR="00CF5E2A">
        <w:rPr>
          <w:rFonts w:asciiTheme="minorHAnsi" w:hAnsiTheme="minorHAnsi" w:cstheme="minorHAnsi"/>
          <w:lang w:val="en-GB"/>
        </w:rPr>
        <w:instrText xml:space="preserve"> ADDIN EN.CITE.DATA </w:instrText>
      </w:r>
      <w:r w:rsidR="00CF5E2A">
        <w:rPr>
          <w:rFonts w:asciiTheme="minorHAnsi" w:hAnsiTheme="minorHAnsi" w:cstheme="minorHAnsi"/>
          <w:lang w:val="en-GB"/>
        </w:rPr>
      </w:r>
      <w:r w:rsidR="00CF5E2A">
        <w:rPr>
          <w:rFonts w:asciiTheme="minorHAnsi" w:hAnsiTheme="minorHAnsi" w:cstheme="minorHAnsi"/>
          <w:lang w:val="en-GB"/>
        </w:rPr>
        <w:fldChar w:fldCharType="end"/>
      </w:r>
      <w:r w:rsidR="00A3346A">
        <w:rPr>
          <w:rFonts w:asciiTheme="minorHAnsi" w:hAnsiTheme="minorHAnsi" w:cstheme="minorHAnsi"/>
          <w:lang w:val="en-GB"/>
        </w:rPr>
      </w:r>
      <w:r w:rsidR="00A3346A">
        <w:rPr>
          <w:rFonts w:asciiTheme="minorHAnsi" w:hAnsiTheme="minorHAnsi" w:cstheme="minorHAnsi"/>
          <w:lang w:val="en-GB"/>
        </w:rPr>
        <w:fldChar w:fldCharType="separate"/>
      </w:r>
      <w:r w:rsidR="00CF5E2A">
        <w:rPr>
          <w:rFonts w:asciiTheme="minorHAnsi" w:hAnsiTheme="minorHAnsi" w:cstheme="minorHAnsi"/>
          <w:noProof/>
          <w:lang w:val="en-GB"/>
        </w:rPr>
        <w:t>[</w:t>
      </w:r>
      <w:hyperlink w:anchor="_ENREF_4" w:tooltip="Meesters, 2016 #1503" w:history="1">
        <w:r w:rsidR="00121B5A">
          <w:rPr>
            <w:rFonts w:asciiTheme="minorHAnsi" w:hAnsiTheme="minorHAnsi" w:cstheme="minorHAnsi"/>
            <w:noProof/>
            <w:lang w:val="en-GB"/>
          </w:rPr>
          <w:t>4-8</w:t>
        </w:r>
      </w:hyperlink>
      <w:r w:rsidR="00CF5E2A">
        <w:rPr>
          <w:rFonts w:asciiTheme="minorHAnsi" w:hAnsiTheme="minorHAnsi" w:cstheme="minorHAnsi"/>
          <w:noProof/>
          <w:lang w:val="en-GB"/>
        </w:rPr>
        <w:t>]</w:t>
      </w:r>
      <w:r w:rsidR="00A3346A">
        <w:rPr>
          <w:rFonts w:asciiTheme="minorHAnsi" w:hAnsiTheme="minorHAnsi" w:cstheme="minorHAnsi"/>
          <w:lang w:val="en-GB"/>
        </w:rPr>
        <w:fldChar w:fldCharType="end"/>
      </w:r>
      <w:r w:rsidR="00A3346A">
        <w:rPr>
          <w:rFonts w:asciiTheme="minorHAnsi" w:hAnsiTheme="minorHAnsi" w:cstheme="minorHAnsi"/>
          <w:lang w:val="en-GB"/>
        </w:rPr>
        <w:t xml:space="preserve"> and (CEFIC LRI ECO48 </w:t>
      </w:r>
      <w:hyperlink r:id="rId12" w:history="1">
        <w:r w:rsidR="00A3346A">
          <w:rPr>
            <w:rStyle w:val="Hyperlink"/>
            <w:rFonts w:asciiTheme="minorHAnsi" w:hAnsiTheme="minorHAnsi" w:cstheme="minorHAnsi"/>
            <w:lang w:val="en-GB"/>
          </w:rPr>
          <w:t>link</w:t>
        </w:r>
      </w:hyperlink>
      <w:r w:rsidR="00A3346A">
        <w:rPr>
          <w:rFonts w:asciiTheme="minorHAnsi" w:hAnsiTheme="minorHAnsi" w:cstheme="minorHAnsi"/>
          <w:lang w:val="en-GB"/>
        </w:rPr>
        <w:t>)</w:t>
      </w:r>
      <w:r>
        <w:rPr>
          <w:rFonts w:asciiTheme="minorHAnsi" w:hAnsiTheme="minorHAnsi" w:cstheme="minorHAnsi"/>
          <w:lang w:val="en-GB"/>
        </w:rPr>
        <w:t xml:space="preserve"> that are developed for similar reasons.  The project that is requested here is to choose an appropriate framework and to </w:t>
      </w:r>
      <w:r w:rsidR="00BD0A38">
        <w:rPr>
          <w:rFonts w:asciiTheme="minorHAnsi" w:hAnsiTheme="minorHAnsi" w:cstheme="minorHAnsi"/>
          <w:lang w:val="en-GB"/>
        </w:rPr>
        <w:t>develop a user-</w:t>
      </w:r>
      <w:r w:rsidR="003D05F0">
        <w:rPr>
          <w:rFonts w:asciiTheme="minorHAnsi" w:hAnsiTheme="minorHAnsi" w:cstheme="minorHAnsi"/>
          <w:lang w:val="en-GB"/>
        </w:rPr>
        <w:t>friendly</w:t>
      </w:r>
      <w:r w:rsidR="00BD0A38">
        <w:rPr>
          <w:rFonts w:asciiTheme="minorHAnsi" w:hAnsiTheme="minorHAnsi" w:cstheme="minorHAnsi"/>
          <w:lang w:val="en-GB"/>
        </w:rPr>
        <w:t xml:space="preserve"> interface</w:t>
      </w:r>
      <w:r w:rsidR="003D05F0">
        <w:rPr>
          <w:rFonts w:asciiTheme="minorHAnsi" w:hAnsiTheme="minorHAnsi" w:cstheme="minorHAnsi"/>
          <w:lang w:val="en-GB"/>
        </w:rPr>
        <w:t xml:space="preserve"> so that non-expert users may run calculations to support decision making.  For example, default parameters are provided for normal use, but could be replaced with other values as needed.  The framework must also be modular so that new features, processes, or parameterizations could be implemented by CEFIC, the research team, or third party providers depending on the nature of the work.  The application of effect thresholds is required to support risk assessments, but it is recognised that the state of science is evolving in this space.</w:t>
      </w:r>
    </w:p>
    <w:p w14:paraId="31CDC5EA" w14:textId="77777777" w:rsidR="003D05F0" w:rsidRDefault="003D05F0" w:rsidP="003A1652">
      <w:pPr>
        <w:jc w:val="both"/>
        <w:rPr>
          <w:rFonts w:asciiTheme="minorHAnsi" w:hAnsiTheme="minorHAnsi" w:cstheme="minorHAnsi"/>
          <w:lang w:val="en-GB"/>
        </w:rPr>
      </w:pPr>
    </w:p>
    <w:p w14:paraId="31CDC5EB" w14:textId="6810241F" w:rsidR="003D05F0" w:rsidRDefault="003D05F0" w:rsidP="003A1652">
      <w:pPr>
        <w:jc w:val="both"/>
        <w:rPr>
          <w:rFonts w:asciiTheme="minorHAnsi" w:hAnsiTheme="minorHAnsi" w:cstheme="minorHAnsi"/>
          <w:lang w:val="en-GB"/>
        </w:rPr>
      </w:pPr>
      <w:r>
        <w:rPr>
          <w:rFonts w:asciiTheme="minorHAnsi" w:hAnsiTheme="minorHAnsi" w:cstheme="minorHAnsi"/>
          <w:lang w:val="en-GB"/>
        </w:rPr>
        <w:t>The modelling framework must be based on a Regional scale Unit World concept</w:t>
      </w:r>
      <w:r w:rsidR="00121B5A">
        <w:rPr>
          <w:rFonts w:asciiTheme="minorHAnsi" w:hAnsiTheme="minorHAnsi" w:cstheme="minorHAnsi"/>
          <w:lang w:val="en-GB"/>
        </w:rPr>
        <w:t xml:space="preserve"> </w:t>
      </w:r>
      <w:r w:rsidR="00121B5A">
        <w:rPr>
          <w:rFonts w:asciiTheme="minorHAnsi" w:hAnsiTheme="minorHAnsi" w:cstheme="minorHAnsi"/>
          <w:lang w:val="en-GB"/>
        </w:rPr>
        <w:fldChar w:fldCharType="begin"/>
      </w:r>
      <w:r w:rsidR="00121B5A">
        <w:rPr>
          <w:rFonts w:asciiTheme="minorHAnsi" w:hAnsiTheme="minorHAnsi" w:cstheme="minorHAnsi"/>
          <w:lang w:val="en-GB"/>
        </w:rPr>
        <w:instrText xml:space="preserve"> ADDIN EN.CITE &lt;EndNote&gt;&lt;Cite&gt;&lt;Author&gt;Harvey&lt;/Author&gt;&lt;Year&gt;2007&lt;/Year&gt;&lt;RecNum&gt;1508&lt;/RecNum&gt;&lt;DisplayText&gt;[9]&lt;/DisplayText&gt;&lt;record&gt;&lt;rec-number&gt;1508&lt;/rec-number&gt;&lt;foreign-keys&gt;&lt;key app="EN" db-id="atsrasxr892xvhevrr1xz9ziefw222zvf9vd" timestamp="1616657895"&gt;1508&lt;/key&gt;&lt;/foreign-keys&gt;&lt;ref-type name="Journal Article"&gt;17&lt;/ref-type&gt;&lt;contributors&gt;&lt;authors&gt;&lt;author&gt;Harvey, Colin&lt;/author&gt;&lt;author&gt;Mackay, Don&lt;/author&gt;&lt;author&gt;Webster, Eva&lt;/author&gt;&lt;/authors&gt;&lt;/contributors&gt;&lt;titles&gt;&lt;title&gt;Can the unit world model concept be applied to hazard assessment of both organic chemicals and metal ions?&lt;/title&gt;&lt;secondary-title&gt;Environmental Toxicology and Chemistry: An International Journal&lt;/secondary-title&gt;&lt;/titles&gt;&lt;periodical&gt;&lt;full-title&gt;Environmental Toxicology and Chemistry: An International Journal&lt;/full-title&gt;&lt;/periodical&gt;&lt;pages&gt;2129-2142&lt;/pages&gt;&lt;volume&gt;26&lt;/volume&gt;&lt;number&gt;10&lt;/number&gt;&lt;dates&gt;&lt;year&gt;2007&lt;/year&gt;&lt;/dates&gt;&lt;isbn&gt;0730-7268&lt;/isbn&gt;&lt;urls&gt;&lt;/urls&gt;&lt;/record&gt;&lt;/Cite&gt;&lt;/EndNote&gt;</w:instrText>
      </w:r>
      <w:r w:rsidR="00121B5A">
        <w:rPr>
          <w:rFonts w:asciiTheme="minorHAnsi" w:hAnsiTheme="minorHAnsi" w:cstheme="minorHAnsi"/>
          <w:lang w:val="en-GB"/>
        </w:rPr>
        <w:fldChar w:fldCharType="separate"/>
      </w:r>
      <w:r w:rsidR="00121B5A">
        <w:rPr>
          <w:rFonts w:asciiTheme="minorHAnsi" w:hAnsiTheme="minorHAnsi" w:cstheme="minorHAnsi"/>
          <w:noProof/>
          <w:lang w:val="en-GB"/>
        </w:rPr>
        <w:t>[</w:t>
      </w:r>
      <w:hyperlink w:anchor="_ENREF_9" w:tooltip="Harvey, 2007 #1508" w:history="1">
        <w:r w:rsidR="00121B5A">
          <w:rPr>
            <w:rFonts w:asciiTheme="minorHAnsi" w:hAnsiTheme="minorHAnsi" w:cstheme="minorHAnsi"/>
            <w:noProof/>
            <w:lang w:val="en-GB"/>
          </w:rPr>
          <w:t>9</w:t>
        </w:r>
      </w:hyperlink>
      <w:r w:rsidR="00121B5A">
        <w:rPr>
          <w:rFonts w:asciiTheme="minorHAnsi" w:hAnsiTheme="minorHAnsi" w:cstheme="minorHAnsi"/>
          <w:noProof/>
          <w:lang w:val="en-GB"/>
        </w:rPr>
        <w:t>]</w:t>
      </w:r>
      <w:r w:rsidR="00121B5A">
        <w:rPr>
          <w:rFonts w:asciiTheme="minorHAnsi" w:hAnsiTheme="minorHAnsi" w:cstheme="minorHAnsi"/>
          <w:lang w:val="en-GB"/>
        </w:rPr>
        <w:fldChar w:fldCharType="end"/>
      </w:r>
      <w:r w:rsidR="00121B5A">
        <w:rPr>
          <w:rFonts w:asciiTheme="minorHAnsi" w:hAnsiTheme="minorHAnsi" w:cstheme="minorHAnsi"/>
          <w:lang w:val="en-GB"/>
        </w:rPr>
        <w:t xml:space="preserve">, which is a simple representation of the environment that includes basic landscape features,  </w:t>
      </w:r>
      <w:r>
        <w:rPr>
          <w:rFonts w:asciiTheme="minorHAnsi" w:hAnsiTheme="minorHAnsi" w:cstheme="minorHAnsi"/>
          <w:lang w:val="en-GB"/>
        </w:rPr>
        <w:t xml:space="preserve">such </w:t>
      </w:r>
      <w:r w:rsidR="00121B5A">
        <w:rPr>
          <w:rFonts w:asciiTheme="minorHAnsi" w:hAnsiTheme="minorHAnsi" w:cstheme="minorHAnsi"/>
          <w:lang w:val="en-GB"/>
        </w:rPr>
        <w:t xml:space="preserve">as </w:t>
      </w:r>
      <w:r>
        <w:rPr>
          <w:rFonts w:asciiTheme="minorHAnsi" w:hAnsiTheme="minorHAnsi" w:cstheme="minorHAnsi"/>
          <w:lang w:val="en-GB"/>
        </w:rPr>
        <w:t xml:space="preserve">typical parameters for soil, agricultural soil, river, lake and coastal </w:t>
      </w:r>
      <w:r>
        <w:rPr>
          <w:rFonts w:asciiTheme="minorHAnsi" w:hAnsiTheme="minorHAnsi" w:cstheme="minorHAnsi"/>
          <w:lang w:val="en-GB"/>
        </w:rPr>
        <w:lastRenderedPageBreak/>
        <w:t>marine environments are represented.</w:t>
      </w:r>
      <w:r w:rsidR="003D6E9F">
        <w:rPr>
          <w:rStyle w:val="FootnoteReference"/>
          <w:rFonts w:asciiTheme="minorHAnsi" w:hAnsiTheme="minorHAnsi" w:cstheme="minorHAnsi"/>
          <w:lang w:val="en-GB"/>
        </w:rPr>
        <w:footnoteReference w:id="2"/>
      </w:r>
      <w:r>
        <w:rPr>
          <w:rFonts w:asciiTheme="minorHAnsi" w:hAnsiTheme="minorHAnsi" w:cstheme="minorHAnsi"/>
          <w:lang w:val="en-GB"/>
        </w:rPr>
        <w:t xml:space="preserve">   The model should allow for different</w:t>
      </w:r>
      <w:r w:rsidR="0040793D">
        <w:rPr>
          <w:rFonts w:asciiTheme="minorHAnsi" w:hAnsiTheme="minorHAnsi" w:cstheme="minorHAnsi"/>
          <w:lang w:val="en-GB"/>
        </w:rPr>
        <w:t xml:space="preserve"> but relevant microplastics properties (e.g. </w:t>
      </w:r>
      <w:r>
        <w:rPr>
          <w:rFonts w:asciiTheme="minorHAnsi" w:hAnsiTheme="minorHAnsi" w:cstheme="minorHAnsi"/>
          <w:lang w:val="en-GB"/>
        </w:rPr>
        <w:t>size</w:t>
      </w:r>
      <w:r w:rsidR="0040793D">
        <w:rPr>
          <w:rFonts w:asciiTheme="minorHAnsi" w:hAnsiTheme="minorHAnsi" w:cstheme="minorHAnsi"/>
          <w:lang w:val="en-GB"/>
        </w:rPr>
        <w:t>, density, shape, etc.)</w:t>
      </w:r>
      <w:r>
        <w:rPr>
          <w:rFonts w:asciiTheme="minorHAnsi" w:hAnsiTheme="minorHAnsi" w:cstheme="minorHAnsi"/>
          <w:lang w:val="en-GB"/>
        </w:rPr>
        <w:t xml:space="preserve"> to be evaluated, either separately or in unison.  Processes such as fouling and aggregation need to be represented to </w:t>
      </w:r>
      <w:r w:rsidR="00B9553D">
        <w:rPr>
          <w:rFonts w:asciiTheme="minorHAnsi" w:hAnsiTheme="minorHAnsi" w:cstheme="minorHAnsi"/>
          <w:lang w:val="en-GB"/>
        </w:rPr>
        <w:t xml:space="preserve">assist with the understanding of </w:t>
      </w:r>
      <w:r>
        <w:rPr>
          <w:rFonts w:asciiTheme="minorHAnsi" w:hAnsiTheme="minorHAnsi" w:cstheme="minorHAnsi"/>
          <w:lang w:val="en-GB"/>
        </w:rPr>
        <w:t>fate and transport of micro and nanoplastics.  In order to provide a frame of reference, fate and transport properties of other natural (clay) or synthetic particles (e.g., fibers) may be needed.</w:t>
      </w:r>
    </w:p>
    <w:p w14:paraId="31CDC5EC" w14:textId="77777777" w:rsidR="003D05F0" w:rsidRDefault="003D05F0" w:rsidP="003A1652">
      <w:pPr>
        <w:jc w:val="both"/>
        <w:rPr>
          <w:rFonts w:asciiTheme="minorHAnsi" w:hAnsiTheme="minorHAnsi" w:cstheme="minorHAnsi"/>
          <w:lang w:val="en-GB"/>
        </w:rPr>
      </w:pPr>
    </w:p>
    <w:p w14:paraId="31CDC5ED" w14:textId="77777777" w:rsidR="003D05F0" w:rsidRDefault="003D05F0" w:rsidP="003A1652">
      <w:pPr>
        <w:jc w:val="both"/>
        <w:rPr>
          <w:rFonts w:asciiTheme="minorHAnsi" w:hAnsiTheme="minorHAnsi" w:cstheme="minorHAnsi"/>
          <w:lang w:val="en-GB"/>
        </w:rPr>
      </w:pPr>
      <w:r>
        <w:rPr>
          <w:rFonts w:asciiTheme="minorHAnsi" w:hAnsiTheme="minorHAnsi" w:cstheme="minorHAnsi"/>
          <w:lang w:val="en-GB"/>
        </w:rPr>
        <w:t>It is also emphasized that the state of science around environmental risk assessment of microplastics is evolving.  And the research team should provide additional direction, or recommendations when appropriate to help meet the primary objectives of this project: Development of generic multimedia risk assessment model for microplastics in the environment.</w:t>
      </w:r>
    </w:p>
    <w:p w14:paraId="31CDC5EE" w14:textId="77777777" w:rsidR="00BD0A38" w:rsidRDefault="00BD0A38" w:rsidP="003A1652">
      <w:pPr>
        <w:jc w:val="both"/>
        <w:rPr>
          <w:rFonts w:asciiTheme="minorHAnsi" w:hAnsiTheme="minorHAnsi" w:cstheme="minorHAnsi"/>
          <w:lang w:val="en-GB"/>
        </w:rPr>
      </w:pPr>
    </w:p>
    <w:p w14:paraId="70541F10" w14:textId="77777777" w:rsidR="00121B5A" w:rsidRDefault="00121B5A" w:rsidP="003A1652">
      <w:pPr>
        <w:jc w:val="both"/>
        <w:rPr>
          <w:rFonts w:asciiTheme="minorHAnsi" w:hAnsiTheme="minorHAnsi" w:cstheme="minorHAnsi"/>
          <w:lang w:val="en-GB"/>
        </w:rPr>
      </w:pPr>
    </w:p>
    <w:p w14:paraId="31CDC5EF" w14:textId="77777777" w:rsidR="00531A7C" w:rsidRPr="008C0EE5" w:rsidRDefault="00531A7C" w:rsidP="00531A7C">
      <w:pPr>
        <w:jc w:val="both"/>
        <w:rPr>
          <w:rFonts w:asciiTheme="minorHAnsi" w:hAnsiTheme="minorHAnsi" w:cstheme="minorHAnsi"/>
          <w:b/>
          <w:i/>
          <w:lang w:val="en-GB"/>
        </w:rPr>
      </w:pPr>
      <w:r w:rsidRPr="008C0EE5">
        <w:rPr>
          <w:rFonts w:asciiTheme="minorHAnsi" w:hAnsiTheme="minorHAnsi" w:cstheme="minorHAnsi"/>
          <w:b/>
          <w:i/>
          <w:lang w:val="en-GB"/>
        </w:rPr>
        <w:t>Objectives</w:t>
      </w:r>
    </w:p>
    <w:p w14:paraId="31CDC5F0" w14:textId="77777777" w:rsidR="00805AC4" w:rsidRDefault="003D05F0" w:rsidP="00805AC4">
      <w:pPr>
        <w:jc w:val="both"/>
        <w:rPr>
          <w:rFonts w:asciiTheme="minorHAnsi" w:hAnsiTheme="minorHAnsi" w:cstheme="minorHAnsi"/>
          <w:lang w:val="en-GB"/>
        </w:rPr>
      </w:pPr>
      <w:r>
        <w:rPr>
          <w:rFonts w:asciiTheme="minorHAnsi" w:hAnsiTheme="minorHAnsi" w:cstheme="minorHAnsi"/>
          <w:lang w:val="en-GB"/>
        </w:rPr>
        <w:t>This project is looking to develop a generic multimedia risk assessment model for microplastics in the environment that will provide direction to planned and ongoing research and to provide relative and quantitative risk context to those study data.</w:t>
      </w:r>
    </w:p>
    <w:p w14:paraId="31CDC5F1" w14:textId="77777777" w:rsidR="003D05F0" w:rsidRPr="008C0EE5" w:rsidRDefault="003D05F0" w:rsidP="00805AC4">
      <w:pPr>
        <w:jc w:val="both"/>
        <w:rPr>
          <w:rFonts w:asciiTheme="minorHAnsi" w:hAnsiTheme="minorHAnsi" w:cstheme="minorHAnsi"/>
          <w:lang w:val="en-GB"/>
        </w:rPr>
      </w:pPr>
    </w:p>
    <w:p w14:paraId="31CDC5F2" w14:textId="77777777" w:rsidR="00A66EF6" w:rsidRPr="008C0EE5" w:rsidRDefault="003D05F0" w:rsidP="00A66EF6">
      <w:pPr>
        <w:jc w:val="both"/>
        <w:rPr>
          <w:rFonts w:asciiTheme="minorHAnsi" w:hAnsiTheme="minorHAnsi" w:cstheme="minorHAnsi"/>
          <w:lang w:val="en-GB"/>
        </w:rPr>
      </w:pPr>
      <w:r>
        <w:rPr>
          <w:rFonts w:asciiTheme="minorHAnsi" w:hAnsiTheme="minorHAnsi" w:cstheme="minorHAnsi"/>
          <w:lang w:val="en-GB"/>
        </w:rPr>
        <w:t>The project’s objectives</w:t>
      </w:r>
      <w:r w:rsidR="00A66EF6" w:rsidRPr="008C0EE5">
        <w:rPr>
          <w:rFonts w:asciiTheme="minorHAnsi" w:hAnsiTheme="minorHAnsi" w:cstheme="minorHAnsi"/>
          <w:lang w:val="en-GB"/>
        </w:rPr>
        <w:t>:</w:t>
      </w:r>
    </w:p>
    <w:p w14:paraId="31CDC5F3" w14:textId="77777777" w:rsidR="003D05F0" w:rsidRPr="003D05F0" w:rsidRDefault="003D05F0" w:rsidP="003D05F0">
      <w:pPr>
        <w:pStyle w:val="ListParagraph"/>
        <w:numPr>
          <w:ilvl w:val="0"/>
          <w:numId w:val="18"/>
        </w:numPr>
        <w:jc w:val="both"/>
        <w:rPr>
          <w:rFonts w:asciiTheme="minorHAnsi" w:hAnsiTheme="minorHAnsi" w:cstheme="minorHAnsi"/>
          <w:lang w:val="en-GB"/>
        </w:rPr>
      </w:pPr>
      <w:r w:rsidRPr="003D05F0">
        <w:rPr>
          <w:rFonts w:asciiTheme="minorHAnsi" w:hAnsiTheme="minorHAnsi" w:cstheme="minorHAnsi"/>
          <w:lang w:val="en-GB"/>
        </w:rPr>
        <w:t>Equilibrium model of Regional Unit World</w:t>
      </w:r>
    </w:p>
    <w:p w14:paraId="31CDC5F4" w14:textId="77777777" w:rsidR="00A66EF6" w:rsidRDefault="003D05F0" w:rsidP="003D05F0">
      <w:pPr>
        <w:pStyle w:val="ListParagraph"/>
        <w:numPr>
          <w:ilvl w:val="0"/>
          <w:numId w:val="18"/>
        </w:numPr>
        <w:jc w:val="both"/>
        <w:rPr>
          <w:rFonts w:asciiTheme="minorHAnsi" w:hAnsiTheme="minorHAnsi" w:cstheme="minorHAnsi"/>
          <w:lang w:val="en-GB"/>
        </w:rPr>
      </w:pPr>
      <w:r w:rsidRPr="003D05F0">
        <w:rPr>
          <w:rFonts w:asciiTheme="minorHAnsi" w:hAnsiTheme="minorHAnsi" w:cstheme="minorHAnsi"/>
          <w:lang w:val="en-GB"/>
        </w:rPr>
        <w:t>User friendly interface</w:t>
      </w:r>
    </w:p>
    <w:p w14:paraId="31CDC5F5" w14:textId="77777777" w:rsidR="003D05F0" w:rsidRDefault="003D05F0" w:rsidP="003D05F0">
      <w:pPr>
        <w:pStyle w:val="ListParagraph"/>
        <w:numPr>
          <w:ilvl w:val="0"/>
          <w:numId w:val="18"/>
        </w:numPr>
        <w:jc w:val="both"/>
        <w:rPr>
          <w:rFonts w:asciiTheme="minorHAnsi" w:hAnsiTheme="minorHAnsi" w:cstheme="minorHAnsi"/>
          <w:lang w:val="en-GB"/>
        </w:rPr>
      </w:pPr>
      <w:r>
        <w:rPr>
          <w:rFonts w:asciiTheme="minorHAnsi" w:hAnsiTheme="minorHAnsi" w:cstheme="minorHAnsi"/>
          <w:lang w:val="en-GB"/>
        </w:rPr>
        <w:t>Modular system to allow for addition of new features as state of science evolves</w:t>
      </w:r>
    </w:p>
    <w:p w14:paraId="31CDC5F6" w14:textId="6CBE3276" w:rsidR="003D05F0" w:rsidRDefault="003D05F0" w:rsidP="003D05F0">
      <w:pPr>
        <w:pStyle w:val="ListParagraph"/>
        <w:numPr>
          <w:ilvl w:val="0"/>
          <w:numId w:val="18"/>
        </w:numPr>
        <w:jc w:val="both"/>
        <w:rPr>
          <w:rFonts w:asciiTheme="minorHAnsi" w:hAnsiTheme="minorHAnsi" w:cstheme="minorHAnsi"/>
          <w:lang w:val="en-GB"/>
        </w:rPr>
      </w:pPr>
      <w:r>
        <w:rPr>
          <w:rFonts w:asciiTheme="minorHAnsi" w:hAnsiTheme="minorHAnsi" w:cstheme="minorHAnsi"/>
          <w:lang w:val="en-GB"/>
        </w:rPr>
        <w:t>Provide default parameters for key processes, but allow use of alternate data</w:t>
      </w:r>
    </w:p>
    <w:p w14:paraId="57A2C357" w14:textId="7E4F0D1A" w:rsidR="0040793D" w:rsidRDefault="00916FFD" w:rsidP="003D05F0">
      <w:pPr>
        <w:pStyle w:val="ListParagraph"/>
        <w:numPr>
          <w:ilvl w:val="0"/>
          <w:numId w:val="18"/>
        </w:numPr>
        <w:jc w:val="both"/>
        <w:rPr>
          <w:rFonts w:asciiTheme="minorHAnsi" w:hAnsiTheme="minorHAnsi" w:cstheme="minorHAnsi"/>
          <w:lang w:val="en-GB"/>
        </w:rPr>
      </w:pPr>
      <w:r>
        <w:rPr>
          <w:rFonts w:asciiTheme="minorHAnsi" w:hAnsiTheme="minorHAnsi" w:cstheme="minorHAnsi"/>
          <w:lang w:val="en-GB"/>
        </w:rPr>
        <w:t xml:space="preserve">To develop a list of recommendations for experimental work to refine processes and model parameters </w:t>
      </w:r>
    </w:p>
    <w:p w14:paraId="31CDC5F7" w14:textId="39B69EA6" w:rsidR="007967CB" w:rsidRDefault="003D05F0" w:rsidP="003D05F0">
      <w:pPr>
        <w:pStyle w:val="ListParagraph"/>
        <w:numPr>
          <w:ilvl w:val="0"/>
          <w:numId w:val="18"/>
        </w:numPr>
        <w:jc w:val="both"/>
        <w:rPr>
          <w:rFonts w:asciiTheme="minorHAnsi" w:hAnsiTheme="minorHAnsi" w:cstheme="minorHAnsi"/>
          <w:lang w:val="en-GB"/>
        </w:rPr>
      </w:pPr>
      <w:r>
        <w:rPr>
          <w:rFonts w:asciiTheme="minorHAnsi" w:hAnsiTheme="minorHAnsi" w:cstheme="minorHAnsi"/>
          <w:lang w:val="en-GB"/>
        </w:rPr>
        <w:t xml:space="preserve">Framework must include ability to evaluate fate, transport, and stability of different classes of </w:t>
      </w:r>
      <w:r w:rsidR="0040793D">
        <w:rPr>
          <w:rFonts w:asciiTheme="minorHAnsi" w:hAnsiTheme="minorHAnsi" w:cstheme="minorHAnsi"/>
          <w:lang w:val="en-GB"/>
        </w:rPr>
        <w:t xml:space="preserve">microplastic </w:t>
      </w:r>
      <w:r>
        <w:rPr>
          <w:rFonts w:asciiTheme="minorHAnsi" w:hAnsiTheme="minorHAnsi" w:cstheme="minorHAnsi"/>
          <w:lang w:val="en-GB"/>
        </w:rPr>
        <w:t>particles</w:t>
      </w:r>
      <w:r w:rsidR="0040793D">
        <w:rPr>
          <w:rFonts w:asciiTheme="minorHAnsi" w:hAnsiTheme="minorHAnsi" w:cstheme="minorHAnsi"/>
          <w:lang w:val="en-GB"/>
        </w:rPr>
        <w:t xml:space="preserve"> (e.g. size, density, shape, etc.)</w:t>
      </w:r>
    </w:p>
    <w:p w14:paraId="70756D18" w14:textId="7F0C09EC" w:rsidR="000C6FE0" w:rsidRPr="000C6FE0" w:rsidRDefault="000C6FE0" w:rsidP="000C6FE0">
      <w:pPr>
        <w:pStyle w:val="ListParagraph"/>
        <w:numPr>
          <w:ilvl w:val="0"/>
          <w:numId w:val="18"/>
        </w:numPr>
        <w:jc w:val="both"/>
        <w:rPr>
          <w:rFonts w:asciiTheme="minorHAnsi" w:hAnsiTheme="minorHAnsi" w:cstheme="minorHAnsi"/>
          <w:lang w:val="en-GB"/>
        </w:rPr>
      </w:pPr>
      <w:r>
        <w:rPr>
          <w:rFonts w:asciiTheme="minorHAnsi" w:hAnsiTheme="minorHAnsi" w:cstheme="minorHAnsi"/>
          <w:lang w:val="en-GB"/>
        </w:rPr>
        <w:t>User guidance document</w:t>
      </w:r>
      <w:r w:rsidR="00690A1E">
        <w:rPr>
          <w:rFonts w:asciiTheme="minorHAnsi" w:hAnsiTheme="minorHAnsi" w:cstheme="minorHAnsi"/>
          <w:lang w:val="en-GB"/>
        </w:rPr>
        <w:t xml:space="preserve"> and reporting guidance document</w:t>
      </w:r>
    </w:p>
    <w:p w14:paraId="100105F3" w14:textId="471F93D1" w:rsidR="0040793D" w:rsidRPr="003D05F0" w:rsidRDefault="0040793D" w:rsidP="0C47B61E">
      <w:pPr>
        <w:pStyle w:val="ListParagraph"/>
        <w:numPr>
          <w:ilvl w:val="0"/>
          <w:numId w:val="18"/>
        </w:numPr>
        <w:jc w:val="both"/>
        <w:rPr>
          <w:rFonts w:asciiTheme="minorHAnsi" w:hAnsiTheme="minorHAnsi" w:cstheme="minorBidi"/>
          <w:lang w:val="en-GB"/>
        </w:rPr>
      </w:pPr>
      <w:r w:rsidRPr="7C6CABA4">
        <w:rPr>
          <w:rFonts w:asciiTheme="minorHAnsi" w:hAnsiTheme="minorHAnsi" w:cstheme="minorBidi"/>
          <w:lang w:val="en-GB"/>
        </w:rPr>
        <w:t>Framework must be evaluated with existing exposure data for general pro</w:t>
      </w:r>
      <w:r w:rsidR="671CF344" w:rsidRPr="7C6CABA4">
        <w:rPr>
          <w:rFonts w:asciiTheme="minorHAnsi" w:hAnsiTheme="minorHAnsi" w:cstheme="minorBidi"/>
          <w:lang w:val="en-GB"/>
        </w:rPr>
        <w:t>of</w:t>
      </w:r>
      <w:r w:rsidRPr="7C6CABA4">
        <w:rPr>
          <w:rFonts w:asciiTheme="minorHAnsi" w:hAnsiTheme="minorHAnsi" w:cstheme="minorBidi"/>
          <w:lang w:val="en-GB"/>
        </w:rPr>
        <w:t xml:space="preserve"> of concept</w:t>
      </w:r>
    </w:p>
    <w:p w14:paraId="31CDC5F8" w14:textId="77777777" w:rsidR="0092257B" w:rsidRPr="008C0EE5" w:rsidRDefault="0092257B" w:rsidP="00373E1F">
      <w:pPr>
        <w:jc w:val="both"/>
        <w:rPr>
          <w:rFonts w:asciiTheme="minorHAnsi" w:hAnsiTheme="minorHAnsi" w:cstheme="minorHAnsi"/>
          <w:lang w:val="en-GB"/>
        </w:rPr>
      </w:pPr>
    </w:p>
    <w:p w14:paraId="7A452760" w14:textId="77777777" w:rsidR="00121B5A" w:rsidRDefault="00121B5A" w:rsidP="003C571A">
      <w:pPr>
        <w:jc w:val="both"/>
        <w:rPr>
          <w:rFonts w:asciiTheme="minorHAnsi" w:hAnsiTheme="minorHAnsi" w:cstheme="minorHAnsi"/>
          <w:b/>
          <w:i/>
          <w:lang w:val="en-GB"/>
        </w:rPr>
      </w:pPr>
    </w:p>
    <w:p w14:paraId="31CDC5F9" w14:textId="77777777" w:rsidR="003C571A" w:rsidRPr="008C0EE5" w:rsidRDefault="003C571A" w:rsidP="003C571A">
      <w:pPr>
        <w:jc w:val="both"/>
        <w:rPr>
          <w:rFonts w:asciiTheme="minorHAnsi" w:hAnsiTheme="minorHAnsi" w:cstheme="minorHAnsi"/>
          <w:b/>
          <w:i/>
          <w:lang w:val="en-GB"/>
        </w:rPr>
      </w:pPr>
      <w:r w:rsidRPr="008C0EE5">
        <w:rPr>
          <w:rFonts w:asciiTheme="minorHAnsi" w:hAnsiTheme="minorHAnsi" w:cstheme="minorHAnsi"/>
          <w:b/>
          <w:i/>
          <w:lang w:val="en-GB"/>
        </w:rPr>
        <w:t>Scope</w:t>
      </w:r>
    </w:p>
    <w:p w14:paraId="31CDC5FA" w14:textId="377A08B1" w:rsidR="007967CB" w:rsidRDefault="00A3346A" w:rsidP="00373E1F">
      <w:pPr>
        <w:jc w:val="both"/>
        <w:rPr>
          <w:rFonts w:asciiTheme="minorHAnsi" w:hAnsiTheme="minorHAnsi" w:cstheme="minorHAnsi"/>
          <w:lang w:val="en-GB"/>
        </w:rPr>
      </w:pPr>
      <w:r>
        <w:rPr>
          <w:rFonts w:asciiTheme="minorHAnsi" w:hAnsiTheme="minorHAnsi" w:cstheme="minorHAnsi"/>
          <w:lang w:val="en-GB"/>
        </w:rPr>
        <w:t>Develop user-friendly regional scale s</w:t>
      </w:r>
      <w:r w:rsidR="003D05F0">
        <w:rPr>
          <w:rFonts w:asciiTheme="minorHAnsi" w:hAnsiTheme="minorHAnsi" w:cstheme="minorHAnsi"/>
          <w:lang w:val="en-GB"/>
        </w:rPr>
        <w:t xml:space="preserve">teady state </w:t>
      </w:r>
      <w:r>
        <w:rPr>
          <w:rFonts w:asciiTheme="minorHAnsi" w:hAnsiTheme="minorHAnsi" w:cstheme="minorHAnsi"/>
          <w:lang w:val="en-GB"/>
        </w:rPr>
        <w:t>m</w:t>
      </w:r>
      <w:r w:rsidR="003D05F0">
        <w:rPr>
          <w:rFonts w:asciiTheme="minorHAnsi" w:hAnsiTheme="minorHAnsi" w:cstheme="minorHAnsi"/>
          <w:lang w:val="en-GB"/>
        </w:rPr>
        <w:t>ultimedia model</w:t>
      </w:r>
      <w:r>
        <w:rPr>
          <w:rFonts w:asciiTheme="minorHAnsi" w:hAnsiTheme="minorHAnsi" w:cstheme="minorHAnsi"/>
          <w:lang w:val="en-GB"/>
        </w:rPr>
        <w:t xml:space="preserve"> to support risk-based decision making related to microplastics in the environment. User-friendly means the model should allow non-model experts to perform modelling analyses using default, or user-defined parameters.  The specific choice of modelling platform is left to the research team but it should be accessible to the research community, and should allow for updates </w:t>
      </w:r>
      <w:r>
        <w:rPr>
          <w:rFonts w:asciiTheme="minorHAnsi" w:hAnsiTheme="minorHAnsi" w:cstheme="minorHAnsi"/>
          <w:lang w:val="en-GB"/>
        </w:rPr>
        <w:lastRenderedPageBreak/>
        <w:t>as key processes are further characterized in the future.</w:t>
      </w:r>
      <w:r w:rsidR="0040793D">
        <w:rPr>
          <w:rFonts w:asciiTheme="minorHAnsi" w:hAnsiTheme="minorHAnsi" w:cstheme="minorHAnsi"/>
          <w:lang w:val="en-GB"/>
        </w:rPr>
        <w:t xml:space="preserve"> </w:t>
      </w:r>
      <w:r w:rsidR="0040793D">
        <w:rPr>
          <w:rFonts w:ascii="Calibri" w:hAnsi="Calibri" w:cs="Calibri"/>
          <w:color w:val="000000"/>
          <w:sz w:val="23"/>
          <w:szCs w:val="23"/>
        </w:rPr>
        <w:t xml:space="preserve">All types of microplastics are in scope. The RfP is </w:t>
      </w:r>
      <w:r w:rsidR="0040793D" w:rsidRPr="003D6E9F">
        <w:rPr>
          <w:rFonts w:ascii="Calibri" w:hAnsi="Calibri" w:cs="Calibri"/>
          <w:color w:val="000000"/>
          <w:sz w:val="23"/>
          <w:szCs w:val="23"/>
          <w:u w:val="single"/>
        </w:rPr>
        <w:t>not</w:t>
      </w:r>
      <w:r w:rsidR="0040793D">
        <w:rPr>
          <w:rFonts w:ascii="Calibri" w:hAnsi="Calibri" w:cs="Calibri"/>
          <w:color w:val="000000"/>
          <w:sz w:val="23"/>
          <w:szCs w:val="23"/>
        </w:rPr>
        <w:t xml:space="preserve"> restricted to certain type of microplastics e.g. polyolefin origin.</w:t>
      </w:r>
    </w:p>
    <w:p w14:paraId="31CDC5FB" w14:textId="77777777" w:rsidR="003D05F0" w:rsidRDefault="003D05F0" w:rsidP="00373E1F">
      <w:pPr>
        <w:jc w:val="both"/>
        <w:rPr>
          <w:rFonts w:asciiTheme="minorHAnsi" w:hAnsiTheme="minorHAnsi" w:cstheme="minorHAnsi"/>
          <w:lang w:val="en-GB"/>
        </w:rPr>
      </w:pPr>
    </w:p>
    <w:p w14:paraId="52EA1C1B" w14:textId="77777777" w:rsidR="00121B5A" w:rsidRPr="008C0EE5" w:rsidRDefault="00121B5A" w:rsidP="00373E1F">
      <w:pPr>
        <w:jc w:val="both"/>
        <w:rPr>
          <w:rFonts w:asciiTheme="minorHAnsi" w:hAnsiTheme="minorHAnsi" w:cstheme="minorHAnsi"/>
          <w:lang w:val="en-GB"/>
        </w:rPr>
      </w:pPr>
    </w:p>
    <w:p w14:paraId="31CDC5FD" w14:textId="77777777" w:rsidR="007967CB" w:rsidRPr="00EB04F3" w:rsidRDefault="00EB04F3" w:rsidP="00373E1F">
      <w:pPr>
        <w:jc w:val="both"/>
        <w:rPr>
          <w:rFonts w:asciiTheme="minorHAnsi" w:hAnsiTheme="minorHAnsi" w:cstheme="minorHAnsi"/>
          <w:b/>
          <w:bCs/>
          <w:i/>
          <w:iCs/>
          <w:lang w:val="en-GB"/>
        </w:rPr>
      </w:pPr>
      <w:r w:rsidRPr="00EB04F3">
        <w:rPr>
          <w:rFonts w:asciiTheme="minorHAnsi" w:hAnsiTheme="minorHAnsi" w:cstheme="minorHAnsi"/>
          <w:b/>
          <w:bCs/>
          <w:i/>
          <w:iCs/>
          <w:lang w:val="en-GB"/>
        </w:rPr>
        <w:t xml:space="preserve">Out of scope </w:t>
      </w:r>
    </w:p>
    <w:p w14:paraId="31CDC5FE" w14:textId="77777777" w:rsidR="003D05F0" w:rsidRDefault="00A3346A" w:rsidP="00373E1F">
      <w:pPr>
        <w:jc w:val="both"/>
        <w:rPr>
          <w:rFonts w:asciiTheme="minorHAnsi" w:hAnsiTheme="minorHAnsi" w:cstheme="minorHAnsi"/>
          <w:lang w:val="en-GB"/>
        </w:rPr>
      </w:pPr>
      <w:r>
        <w:rPr>
          <w:rFonts w:asciiTheme="minorHAnsi" w:hAnsiTheme="minorHAnsi" w:cstheme="minorHAnsi"/>
          <w:lang w:val="en-GB"/>
        </w:rPr>
        <w:t>Site-specific and t</w:t>
      </w:r>
      <w:r w:rsidR="003D05F0">
        <w:rPr>
          <w:rFonts w:asciiTheme="minorHAnsi" w:hAnsiTheme="minorHAnsi" w:cstheme="minorHAnsi"/>
          <w:lang w:val="en-GB"/>
        </w:rPr>
        <w:t xml:space="preserve">ime variable calculations are interesting </w:t>
      </w:r>
      <w:r>
        <w:rPr>
          <w:rFonts w:asciiTheme="minorHAnsi" w:hAnsiTheme="minorHAnsi" w:cstheme="minorHAnsi"/>
          <w:lang w:val="en-GB"/>
        </w:rPr>
        <w:t>but are too specific for general purpose.  The steady state approach is expected to provide realistic worst case characterization of exposure, and can be used to evaluate the relative impact of various processes, and site-specific data relative to other studies.</w:t>
      </w:r>
    </w:p>
    <w:p w14:paraId="31CDC5FF" w14:textId="77777777" w:rsidR="005502A5" w:rsidRDefault="005502A5" w:rsidP="00373E1F">
      <w:pPr>
        <w:jc w:val="both"/>
        <w:rPr>
          <w:rFonts w:asciiTheme="minorHAnsi" w:hAnsiTheme="minorHAnsi" w:cstheme="minorHAnsi"/>
          <w:lang w:val="en-GB"/>
        </w:rPr>
      </w:pPr>
    </w:p>
    <w:p w14:paraId="31CDC600" w14:textId="77777777" w:rsidR="003D05F0" w:rsidRDefault="003D05F0" w:rsidP="00373E1F">
      <w:pPr>
        <w:jc w:val="both"/>
        <w:rPr>
          <w:rFonts w:asciiTheme="minorHAnsi" w:hAnsiTheme="minorHAnsi" w:cstheme="minorHAnsi"/>
          <w:lang w:val="en-GB"/>
        </w:rPr>
      </w:pPr>
    </w:p>
    <w:p w14:paraId="31CDC601" w14:textId="77777777" w:rsidR="005502A5" w:rsidRPr="00EB04F3" w:rsidRDefault="005502A5" w:rsidP="005502A5">
      <w:pPr>
        <w:jc w:val="both"/>
        <w:rPr>
          <w:rFonts w:asciiTheme="minorHAnsi" w:hAnsiTheme="minorHAnsi" w:cstheme="minorHAnsi"/>
          <w:b/>
          <w:bCs/>
          <w:i/>
          <w:iCs/>
          <w:lang w:val="en-GB"/>
        </w:rPr>
      </w:pPr>
      <w:r w:rsidRPr="00EB04F3">
        <w:rPr>
          <w:rFonts w:asciiTheme="minorHAnsi" w:hAnsiTheme="minorHAnsi" w:cstheme="minorHAnsi"/>
          <w:b/>
          <w:bCs/>
          <w:i/>
          <w:iCs/>
          <w:lang w:val="en-GB"/>
        </w:rPr>
        <w:t>Deliverables</w:t>
      </w:r>
    </w:p>
    <w:p w14:paraId="31CDC602" w14:textId="77777777" w:rsidR="005502A5" w:rsidRDefault="003D05F0" w:rsidP="005502A5">
      <w:pPr>
        <w:jc w:val="both"/>
        <w:rPr>
          <w:rFonts w:asciiTheme="minorHAnsi" w:hAnsiTheme="minorHAnsi" w:cstheme="minorHAnsi"/>
          <w:lang w:val="en-GB"/>
        </w:rPr>
      </w:pPr>
      <w:r>
        <w:rPr>
          <w:rFonts w:asciiTheme="minorHAnsi" w:hAnsiTheme="minorHAnsi" w:cstheme="minorHAnsi"/>
          <w:lang w:val="en-GB"/>
        </w:rPr>
        <w:t>Working model</w:t>
      </w:r>
    </w:p>
    <w:p w14:paraId="31CDC603" w14:textId="77777777" w:rsidR="005502A5" w:rsidRDefault="003D05F0" w:rsidP="005502A5">
      <w:pPr>
        <w:jc w:val="both"/>
        <w:rPr>
          <w:rFonts w:asciiTheme="minorHAnsi" w:hAnsiTheme="minorHAnsi" w:cstheme="minorHAnsi"/>
          <w:lang w:val="en-GB"/>
        </w:rPr>
      </w:pPr>
      <w:r>
        <w:rPr>
          <w:rFonts w:asciiTheme="minorHAnsi" w:hAnsiTheme="minorHAnsi" w:cstheme="minorHAnsi"/>
          <w:lang w:val="en-GB"/>
        </w:rPr>
        <w:t>User’s manual</w:t>
      </w:r>
    </w:p>
    <w:p w14:paraId="31CDC604" w14:textId="77777777" w:rsidR="003D05F0" w:rsidRDefault="003D05F0" w:rsidP="005502A5">
      <w:pPr>
        <w:jc w:val="both"/>
        <w:rPr>
          <w:rFonts w:asciiTheme="minorHAnsi" w:hAnsiTheme="minorHAnsi" w:cstheme="minorHAnsi"/>
          <w:lang w:val="en-GB"/>
        </w:rPr>
      </w:pPr>
      <w:r>
        <w:rPr>
          <w:rFonts w:asciiTheme="minorHAnsi" w:hAnsiTheme="minorHAnsi" w:cstheme="minorHAnsi"/>
          <w:lang w:val="en-GB"/>
        </w:rPr>
        <w:t xml:space="preserve">Presentation </w:t>
      </w:r>
    </w:p>
    <w:p w14:paraId="31CDC605" w14:textId="2DF1180E" w:rsidR="003D05F0" w:rsidRDefault="003D05F0" w:rsidP="005502A5">
      <w:pPr>
        <w:jc w:val="both"/>
        <w:rPr>
          <w:rFonts w:asciiTheme="minorHAnsi" w:hAnsiTheme="minorHAnsi" w:cstheme="minorHAnsi"/>
          <w:lang w:val="en-GB"/>
        </w:rPr>
      </w:pPr>
      <w:r>
        <w:rPr>
          <w:rFonts w:asciiTheme="minorHAnsi" w:hAnsiTheme="minorHAnsi" w:cstheme="minorHAnsi"/>
          <w:lang w:val="en-GB"/>
        </w:rPr>
        <w:t xml:space="preserve">Draft </w:t>
      </w:r>
      <w:r w:rsidR="0040793D">
        <w:rPr>
          <w:rFonts w:asciiTheme="minorHAnsi" w:hAnsiTheme="minorHAnsi" w:cstheme="minorHAnsi"/>
          <w:lang w:val="en-GB"/>
        </w:rPr>
        <w:t>Manuscript</w:t>
      </w:r>
    </w:p>
    <w:p w14:paraId="31CDC606" w14:textId="77777777" w:rsidR="003D05F0" w:rsidRPr="008C0EE5" w:rsidRDefault="003D05F0" w:rsidP="005502A5">
      <w:pPr>
        <w:jc w:val="both"/>
        <w:rPr>
          <w:rFonts w:asciiTheme="minorHAnsi" w:hAnsiTheme="minorHAnsi" w:cstheme="minorHAnsi"/>
          <w:lang w:val="en-GB"/>
        </w:rPr>
      </w:pPr>
      <w:r>
        <w:rPr>
          <w:rFonts w:asciiTheme="minorHAnsi" w:hAnsiTheme="minorHAnsi" w:cstheme="minorHAnsi"/>
          <w:lang w:val="en-GB"/>
        </w:rPr>
        <w:t>Open source code</w:t>
      </w:r>
    </w:p>
    <w:p w14:paraId="31CDC607" w14:textId="77777777" w:rsidR="007967CB" w:rsidRPr="008C0EE5" w:rsidRDefault="007967CB" w:rsidP="003A1652">
      <w:pPr>
        <w:jc w:val="both"/>
        <w:rPr>
          <w:rFonts w:asciiTheme="minorHAnsi" w:hAnsiTheme="minorHAnsi" w:cstheme="minorHAnsi"/>
          <w:lang w:val="en-GB"/>
        </w:rPr>
      </w:pPr>
    </w:p>
    <w:p w14:paraId="4A047979" w14:textId="77777777" w:rsidR="00121B5A" w:rsidRDefault="00121B5A" w:rsidP="003A1652">
      <w:pPr>
        <w:jc w:val="both"/>
        <w:rPr>
          <w:rFonts w:asciiTheme="minorHAnsi" w:hAnsiTheme="minorHAnsi" w:cstheme="minorHAnsi"/>
          <w:b/>
          <w:i/>
          <w:lang w:val="en-GB"/>
        </w:rPr>
      </w:pPr>
    </w:p>
    <w:p w14:paraId="31CDC608" w14:textId="77777777" w:rsidR="0089169C" w:rsidRPr="008C0EE5" w:rsidRDefault="00345ABD" w:rsidP="003A1652">
      <w:pPr>
        <w:jc w:val="both"/>
        <w:rPr>
          <w:rFonts w:asciiTheme="minorHAnsi" w:hAnsiTheme="minorHAnsi" w:cstheme="minorHAnsi"/>
          <w:b/>
          <w:i/>
          <w:lang w:val="en-GB"/>
        </w:rPr>
      </w:pPr>
      <w:r w:rsidRPr="008C0EE5">
        <w:rPr>
          <w:rFonts w:asciiTheme="minorHAnsi" w:hAnsiTheme="minorHAnsi" w:cstheme="minorHAnsi"/>
          <w:b/>
          <w:i/>
          <w:lang w:val="en-GB"/>
        </w:rPr>
        <w:t>Cost and Timing</w:t>
      </w:r>
    </w:p>
    <w:p w14:paraId="31CDC609" w14:textId="734CEE6C" w:rsidR="00345ABD" w:rsidRPr="008C0EE5" w:rsidRDefault="00345ABD" w:rsidP="003A1652">
      <w:pPr>
        <w:jc w:val="both"/>
        <w:rPr>
          <w:rFonts w:asciiTheme="minorHAnsi" w:hAnsiTheme="minorHAnsi" w:cstheme="minorHAnsi"/>
          <w:lang w:val="en-GB"/>
        </w:rPr>
      </w:pPr>
      <w:r w:rsidRPr="008C0EE5">
        <w:rPr>
          <w:rFonts w:asciiTheme="minorHAnsi" w:hAnsiTheme="minorHAnsi" w:cstheme="minorHAnsi"/>
          <w:lang w:val="en-GB"/>
        </w:rPr>
        <w:t xml:space="preserve">Start </w:t>
      </w:r>
      <w:r w:rsidR="00373E1F" w:rsidRPr="008C0EE5">
        <w:rPr>
          <w:rFonts w:asciiTheme="minorHAnsi" w:hAnsiTheme="minorHAnsi" w:cstheme="minorHAnsi"/>
          <w:lang w:val="en-GB"/>
        </w:rPr>
        <w:t xml:space="preserve">in </w:t>
      </w:r>
      <w:r w:rsidR="003D05F0">
        <w:rPr>
          <w:rFonts w:asciiTheme="minorHAnsi" w:hAnsiTheme="minorHAnsi" w:cstheme="minorHAnsi"/>
          <w:lang w:val="en-GB"/>
        </w:rPr>
        <w:t>Q</w:t>
      </w:r>
      <w:r w:rsidR="00C83BF9">
        <w:rPr>
          <w:rFonts w:asciiTheme="minorHAnsi" w:hAnsiTheme="minorHAnsi" w:cstheme="minorHAnsi"/>
          <w:lang w:val="en-GB"/>
        </w:rPr>
        <w:t>3’</w:t>
      </w:r>
      <w:r w:rsidR="003D05F0">
        <w:rPr>
          <w:rFonts w:asciiTheme="minorHAnsi" w:hAnsiTheme="minorHAnsi" w:cstheme="minorHAnsi"/>
          <w:lang w:val="en-GB"/>
        </w:rPr>
        <w:t>2021</w:t>
      </w:r>
      <w:r w:rsidRPr="008C0EE5">
        <w:rPr>
          <w:rFonts w:asciiTheme="minorHAnsi" w:hAnsiTheme="minorHAnsi" w:cstheme="minorHAnsi"/>
          <w:lang w:val="en-GB"/>
        </w:rPr>
        <w:t xml:space="preserve">, duration </w:t>
      </w:r>
      <w:r w:rsidR="003D05F0">
        <w:rPr>
          <w:rFonts w:asciiTheme="minorHAnsi" w:hAnsiTheme="minorHAnsi" w:cstheme="minorHAnsi"/>
          <w:lang w:val="en-GB"/>
        </w:rPr>
        <w:t>24 months</w:t>
      </w:r>
    </w:p>
    <w:p w14:paraId="31CDC60A" w14:textId="5C0A5996" w:rsidR="005446BE" w:rsidRPr="008C0EE5" w:rsidRDefault="00B17439" w:rsidP="003A1652">
      <w:pPr>
        <w:jc w:val="both"/>
        <w:rPr>
          <w:rFonts w:asciiTheme="minorHAnsi" w:hAnsiTheme="minorHAnsi" w:cstheme="minorHAnsi"/>
          <w:lang w:val="en-GB"/>
        </w:rPr>
      </w:pPr>
      <w:r w:rsidRPr="008C0EE5">
        <w:rPr>
          <w:rFonts w:asciiTheme="minorHAnsi" w:hAnsiTheme="minorHAnsi" w:cstheme="minorHAnsi"/>
          <w:lang w:val="en-GB"/>
        </w:rPr>
        <w:t xml:space="preserve">Budget </w:t>
      </w:r>
      <w:r w:rsidR="003E264F" w:rsidRPr="008C0EE5">
        <w:rPr>
          <w:rFonts w:asciiTheme="minorHAnsi" w:hAnsiTheme="minorHAnsi" w:cstheme="minorHAnsi"/>
          <w:lang w:val="en-GB"/>
        </w:rPr>
        <w:t>in the order of</w:t>
      </w:r>
      <w:r w:rsidR="007967CB" w:rsidRPr="008C0EE5">
        <w:rPr>
          <w:rFonts w:asciiTheme="minorHAnsi" w:hAnsiTheme="minorHAnsi" w:cstheme="minorHAnsi"/>
          <w:lang w:val="en-GB"/>
        </w:rPr>
        <w:t xml:space="preserve"> €</w:t>
      </w:r>
      <w:r w:rsidR="00916FFD">
        <w:rPr>
          <w:rFonts w:asciiTheme="minorHAnsi" w:hAnsiTheme="minorHAnsi" w:cstheme="minorHAnsi"/>
          <w:lang w:val="en-GB"/>
        </w:rPr>
        <w:t>250K</w:t>
      </w:r>
    </w:p>
    <w:p w14:paraId="31CDC60B" w14:textId="77777777" w:rsidR="00B17439" w:rsidRDefault="00B17439" w:rsidP="003A1652">
      <w:pPr>
        <w:jc w:val="both"/>
        <w:rPr>
          <w:rFonts w:asciiTheme="minorHAnsi" w:hAnsiTheme="minorHAnsi" w:cstheme="minorHAnsi"/>
          <w:lang w:val="en-GB"/>
        </w:rPr>
      </w:pPr>
    </w:p>
    <w:p w14:paraId="28B4EA81" w14:textId="77777777" w:rsidR="00121B5A" w:rsidRPr="008C0EE5" w:rsidRDefault="00121B5A" w:rsidP="003A1652">
      <w:pPr>
        <w:jc w:val="both"/>
        <w:rPr>
          <w:rFonts w:asciiTheme="minorHAnsi" w:hAnsiTheme="minorHAnsi" w:cstheme="minorHAnsi"/>
          <w:lang w:val="en-GB"/>
        </w:rPr>
      </w:pPr>
    </w:p>
    <w:p w14:paraId="31CDC60C" w14:textId="77777777" w:rsidR="00A716A2" w:rsidRPr="008C0EE5" w:rsidRDefault="00A716A2" w:rsidP="00A716A2">
      <w:pPr>
        <w:shd w:val="clear" w:color="auto" w:fill="FFFFFF"/>
        <w:rPr>
          <w:rFonts w:asciiTheme="minorHAnsi" w:hAnsiTheme="minorHAnsi" w:cstheme="minorHAnsi"/>
        </w:rPr>
      </w:pPr>
      <w:r w:rsidRPr="008C0EE5">
        <w:rPr>
          <w:rFonts w:asciiTheme="minorHAnsi" w:hAnsiTheme="minorHAnsi" w:cstheme="minorHAnsi"/>
          <w:b/>
          <w:i/>
        </w:rPr>
        <w:t>Partnering</w:t>
      </w:r>
      <w:r w:rsidR="004F3F2E">
        <w:rPr>
          <w:rFonts w:asciiTheme="minorHAnsi" w:hAnsiTheme="minorHAnsi" w:cstheme="minorHAnsi"/>
          <w:b/>
          <w:i/>
        </w:rPr>
        <w:t xml:space="preserve"> </w:t>
      </w:r>
      <w:r w:rsidRPr="008C0EE5">
        <w:rPr>
          <w:rFonts w:asciiTheme="minorHAnsi" w:hAnsiTheme="minorHAnsi" w:cstheme="minorHAnsi"/>
          <w:b/>
          <w:i/>
        </w:rPr>
        <w:t>/</w:t>
      </w:r>
      <w:r w:rsidR="004F3F2E">
        <w:rPr>
          <w:rFonts w:asciiTheme="minorHAnsi" w:hAnsiTheme="minorHAnsi" w:cstheme="minorHAnsi"/>
          <w:b/>
          <w:i/>
        </w:rPr>
        <w:t xml:space="preserve"> </w:t>
      </w:r>
      <w:r w:rsidRPr="008C0EE5">
        <w:rPr>
          <w:rFonts w:asciiTheme="minorHAnsi" w:hAnsiTheme="minorHAnsi" w:cstheme="minorHAnsi"/>
          <w:b/>
          <w:i/>
        </w:rPr>
        <w:t>Co-funding</w:t>
      </w:r>
    </w:p>
    <w:p w14:paraId="31CDC60D" w14:textId="77777777" w:rsidR="00A716A2" w:rsidRPr="008C0EE5" w:rsidRDefault="00A716A2" w:rsidP="00A716A2">
      <w:pPr>
        <w:shd w:val="clear" w:color="auto" w:fill="FFFFFF"/>
        <w:rPr>
          <w:rFonts w:asciiTheme="minorHAnsi" w:hAnsiTheme="minorHAnsi" w:cstheme="minorHAnsi"/>
        </w:rPr>
      </w:pPr>
      <w:r w:rsidRPr="008C0EE5">
        <w:rPr>
          <w:rFonts w:asciiTheme="minorHAnsi" w:hAnsiTheme="minorHAnsi" w:cstheme="minorHAnsi"/>
        </w:rPr>
        <w:t>Applicants should provide an indication of additional partners and funding opportunities that can be appropriately leveraged as part of their proposal.  Partners can include, but are not limited to industry, government/regulatory organizations, research institutes, etc.  Statements from potential partners should be included in the proposal package.</w:t>
      </w:r>
    </w:p>
    <w:p w14:paraId="31CDC60E" w14:textId="77777777" w:rsidR="003E264F" w:rsidRDefault="003E264F" w:rsidP="003A1652">
      <w:pPr>
        <w:jc w:val="both"/>
        <w:rPr>
          <w:rFonts w:asciiTheme="minorHAnsi" w:hAnsiTheme="minorHAnsi" w:cstheme="minorHAnsi"/>
        </w:rPr>
      </w:pPr>
    </w:p>
    <w:p w14:paraId="3F951EA5" w14:textId="77777777" w:rsidR="00121B5A" w:rsidRPr="008C0EE5" w:rsidRDefault="00121B5A" w:rsidP="003A1652">
      <w:pPr>
        <w:jc w:val="both"/>
        <w:rPr>
          <w:rFonts w:asciiTheme="minorHAnsi" w:hAnsiTheme="minorHAnsi" w:cstheme="minorHAnsi"/>
        </w:rPr>
      </w:pPr>
    </w:p>
    <w:p w14:paraId="31CDC60F" w14:textId="77777777" w:rsidR="00E749C4" w:rsidRPr="008C0EE5" w:rsidRDefault="00E749C4" w:rsidP="00E749C4">
      <w:pPr>
        <w:rPr>
          <w:rFonts w:asciiTheme="minorHAnsi" w:hAnsiTheme="minorHAnsi" w:cstheme="minorHAnsi"/>
          <w:b/>
          <w:i/>
        </w:rPr>
      </w:pPr>
      <w:r w:rsidRPr="008C0EE5">
        <w:rPr>
          <w:rFonts w:asciiTheme="minorHAnsi" w:hAnsiTheme="minorHAnsi" w:cstheme="minorHAnsi"/>
          <w:b/>
          <w:i/>
        </w:rPr>
        <w:t>Fit with LRI objectives</w:t>
      </w:r>
      <w:r w:rsidR="004F3F2E">
        <w:rPr>
          <w:rFonts w:asciiTheme="minorHAnsi" w:hAnsiTheme="minorHAnsi" w:cstheme="minorHAnsi"/>
          <w:b/>
          <w:i/>
        </w:rPr>
        <w:t xml:space="preserve"> </w:t>
      </w:r>
      <w:r w:rsidRPr="008C0EE5">
        <w:rPr>
          <w:rFonts w:asciiTheme="minorHAnsi" w:hAnsiTheme="minorHAnsi" w:cstheme="minorHAnsi"/>
          <w:b/>
          <w:i/>
        </w:rPr>
        <w:t>/</w:t>
      </w:r>
      <w:r w:rsidR="004F3F2E">
        <w:rPr>
          <w:rFonts w:asciiTheme="minorHAnsi" w:hAnsiTheme="minorHAnsi" w:cstheme="minorHAnsi"/>
          <w:b/>
          <w:i/>
        </w:rPr>
        <w:t xml:space="preserve"> </w:t>
      </w:r>
      <w:r w:rsidRPr="008C0EE5">
        <w:rPr>
          <w:rFonts w:asciiTheme="minorHAnsi" w:hAnsiTheme="minorHAnsi" w:cstheme="minorHAnsi"/>
          <w:b/>
          <w:i/>
        </w:rPr>
        <w:t>Possible regulatory and policy impact involvements</w:t>
      </w:r>
      <w:r w:rsidR="004F3F2E">
        <w:rPr>
          <w:rFonts w:asciiTheme="minorHAnsi" w:hAnsiTheme="minorHAnsi" w:cstheme="minorHAnsi"/>
          <w:b/>
          <w:i/>
        </w:rPr>
        <w:t xml:space="preserve"> </w:t>
      </w:r>
      <w:r w:rsidRPr="008C0EE5">
        <w:rPr>
          <w:rFonts w:asciiTheme="minorHAnsi" w:hAnsiTheme="minorHAnsi" w:cstheme="minorHAnsi"/>
          <w:b/>
          <w:i/>
        </w:rPr>
        <w:t>/</w:t>
      </w:r>
      <w:r w:rsidR="004F3F2E">
        <w:rPr>
          <w:rFonts w:asciiTheme="minorHAnsi" w:hAnsiTheme="minorHAnsi" w:cstheme="minorHAnsi"/>
          <w:b/>
          <w:i/>
        </w:rPr>
        <w:t xml:space="preserve"> </w:t>
      </w:r>
      <w:r w:rsidRPr="008C0EE5">
        <w:rPr>
          <w:rFonts w:asciiTheme="minorHAnsi" w:hAnsiTheme="minorHAnsi" w:cstheme="minorHAnsi"/>
          <w:b/>
          <w:i/>
        </w:rPr>
        <w:t>Dissemination</w:t>
      </w:r>
    </w:p>
    <w:p w14:paraId="31CDC610" w14:textId="77777777" w:rsidR="00E749C4" w:rsidRPr="008C0EE5" w:rsidRDefault="00E749C4" w:rsidP="003A1652">
      <w:pPr>
        <w:jc w:val="both"/>
        <w:rPr>
          <w:rFonts w:asciiTheme="minorHAnsi" w:hAnsiTheme="minorHAnsi" w:cstheme="minorHAnsi"/>
          <w:b/>
          <w:i/>
        </w:rPr>
      </w:pPr>
      <w:r w:rsidRPr="008C0EE5">
        <w:rPr>
          <w:rFonts w:asciiTheme="minorHAnsi" w:hAnsiTheme="minorHAnsi" w:cstheme="minorHAnsi"/>
        </w:rPr>
        <w:t>Applicants should provide information on the fit of their proposal with LRI objectives and an indication on how and where they could play a role in the regulatory and policy areas. Dissemination plans should also be laid down.</w:t>
      </w:r>
    </w:p>
    <w:p w14:paraId="31CDC611" w14:textId="77777777" w:rsidR="00A716A2" w:rsidRDefault="00A716A2" w:rsidP="003A1652">
      <w:pPr>
        <w:jc w:val="both"/>
        <w:rPr>
          <w:rFonts w:asciiTheme="minorHAnsi" w:hAnsiTheme="minorHAnsi" w:cstheme="minorHAnsi"/>
          <w:lang w:val="en-GB"/>
        </w:rPr>
      </w:pPr>
    </w:p>
    <w:p w14:paraId="56C57A3B" w14:textId="77777777" w:rsidR="00121B5A" w:rsidRDefault="00121B5A" w:rsidP="003A1652">
      <w:pPr>
        <w:jc w:val="both"/>
        <w:rPr>
          <w:rFonts w:asciiTheme="minorHAnsi" w:hAnsiTheme="minorHAnsi" w:cstheme="minorHAnsi"/>
          <w:lang w:val="en-GB"/>
        </w:rPr>
      </w:pPr>
    </w:p>
    <w:p w14:paraId="3A3F1B71" w14:textId="1638A668" w:rsidR="00A3346A" w:rsidRDefault="00A3346A" w:rsidP="7C6CABA4">
      <w:pPr>
        <w:spacing w:line="259" w:lineRule="auto"/>
        <w:jc w:val="both"/>
        <w:rPr>
          <w:rFonts w:asciiTheme="minorHAnsi" w:hAnsiTheme="minorHAnsi" w:cstheme="minorBidi"/>
          <w:b/>
          <w:bCs/>
          <w:color w:val="FF0000"/>
          <w:lang w:val="en-GB"/>
        </w:rPr>
      </w:pPr>
      <w:r w:rsidRPr="7C6CABA4">
        <w:rPr>
          <w:rFonts w:asciiTheme="minorHAnsi" w:hAnsiTheme="minorHAnsi" w:cstheme="minorBidi"/>
          <w:b/>
          <w:bCs/>
          <w:color w:val="FF0000"/>
          <w:lang w:val="en-GB"/>
        </w:rPr>
        <w:t>DEADLINE FOR SUBMISSIONS:</w:t>
      </w:r>
      <w:r w:rsidR="2DF2ED1E" w:rsidRPr="7C6CABA4">
        <w:rPr>
          <w:rFonts w:asciiTheme="minorHAnsi" w:hAnsiTheme="minorHAnsi" w:cstheme="minorBidi"/>
          <w:b/>
          <w:bCs/>
          <w:color w:val="FF0000"/>
          <w:lang w:val="en-GB"/>
        </w:rPr>
        <w:t xml:space="preserve"> </w:t>
      </w:r>
      <w:r w:rsidR="7A0E34F9" w:rsidRPr="7C6CABA4">
        <w:rPr>
          <w:rFonts w:asciiTheme="minorHAnsi" w:hAnsiTheme="minorHAnsi" w:cstheme="minorBidi"/>
          <w:b/>
          <w:bCs/>
          <w:color w:val="FF0000"/>
          <w:lang w:val="en-GB"/>
        </w:rPr>
        <w:t xml:space="preserve">June </w:t>
      </w:r>
      <w:r w:rsidR="227C2DE3" w:rsidRPr="7C6CABA4">
        <w:rPr>
          <w:rFonts w:asciiTheme="minorHAnsi" w:hAnsiTheme="minorHAnsi" w:cstheme="minorBidi"/>
          <w:b/>
          <w:bCs/>
          <w:color w:val="FF0000"/>
          <w:lang w:val="en-GB"/>
        </w:rPr>
        <w:t>30</w:t>
      </w:r>
      <w:r w:rsidR="227C2DE3" w:rsidRPr="00CC250E">
        <w:rPr>
          <w:rFonts w:asciiTheme="minorHAnsi" w:hAnsiTheme="minorHAnsi" w:cstheme="minorBidi"/>
          <w:b/>
          <w:bCs/>
          <w:color w:val="FF0000"/>
          <w:vertAlign w:val="superscript"/>
          <w:lang w:val="en-GB"/>
        </w:rPr>
        <w:t>th</w:t>
      </w:r>
      <w:r w:rsidR="00CC250E">
        <w:rPr>
          <w:rFonts w:asciiTheme="minorHAnsi" w:hAnsiTheme="minorHAnsi" w:cstheme="minorBidi"/>
          <w:b/>
          <w:bCs/>
          <w:color w:val="FF0000"/>
          <w:lang w:val="en-GB"/>
        </w:rPr>
        <w:t xml:space="preserve"> 2021</w:t>
      </w:r>
    </w:p>
    <w:p w14:paraId="31CDC613" w14:textId="77777777" w:rsidR="00A3346A" w:rsidRDefault="00A3346A" w:rsidP="003A1652">
      <w:pPr>
        <w:jc w:val="both"/>
        <w:rPr>
          <w:rFonts w:asciiTheme="minorHAnsi" w:hAnsiTheme="minorHAnsi" w:cstheme="minorHAnsi"/>
          <w:b/>
          <w:color w:val="FF0000"/>
          <w:lang w:val="en-GB"/>
        </w:rPr>
      </w:pPr>
    </w:p>
    <w:p w14:paraId="70EEFE8D" w14:textId="77777777" w:rsidR="00121B5A" w:rsidRDefault="00121B5A" w:rsidP="003A1652">
      <w:pPr>
        <w:jc w:val="both"/>
        <w:rPr>
          <w:rFonts w:asciiTheme="minorHAnsi" w:hAnsiTheme="minorHAnsi" w:cstheme="minorHAnsi"/>
          <w:b/>
          <w:color w:val="FF0000"/>
          <w:lang w:val="en-GB"/>
        </w:rPr>
      </w:pPr>
    </w:p>
    <w:p w14:paraId="22CEBDCD" w14:textId="77777777" w:rsidR="00121B5A" w:rsidRDefault="00121B5A">
      <w:pPr>
        <w:rPr>
          <w:rFonts w:asciiTheme="minorHAnsi" w:hAnsiTheme="minorHAnsi" w:cstheme="minorHAnsi"/>
          <w:b/>
          <w:i/>
          <w:lang w:val="en-GB"/>
        </w:rPr>
      </w:pPr>
      <w:r>
        <w:rPr>
          <w:rFonts w:asciiTheme="minorHAnsi" w:hAnsiTheme="minorHAnsi" w:cstheme="minorHAnsi"/>
          <w:b/>
          <w:i/>
          <w:lang w:val="en-GB"/>
        </w:rPr>
        <w:br w:type="page"/>
      </w:r>
    </w:p>
    <w:p w14:paraId="31CDC614" w14:textId="1BA84E40" w:rsidR="007967CB" w:rsidRPr="00A40351" w:rsidRDefault="007967CB" w:rsidP="003A1652">
      <w:pPr>
        <w:jc w:val="both"/>
        <w:rPr>
          <w:rFonts w:asciiTheme="minorHAnsi" w:hAnsiTheme="minorHAnsi" w:cstheme="minorHAnsi"/>
          <w:b/>
          <w:i/>
          <w:lang w:val="de-DE"/>
        </w:rPr>
      </w:pPr>
      <w:r w:rsidRPr="00A40351">
        <w:rPr>
          <w:rFonts w:asciiTheme="minorHAnsi" w:hAnsiTheme="minorHAnsi" w:cstheme="minorHAnsi"/>
          <w:b/>
          <w:i/>
          <w:lang w:val="de-DE"/>
        </w:rPr>
        <w:lastRenderedPageBreak/>
        <w:t>References</w:t>
      </w:r>
    </w:p>
    <w:p w14:paraId="724B7C1C" w14:textId="77777777" w:rsidR="00121B5A" w:rsidRPr="00A40351" w:rsidRDefault="005C71D5" w:rsidP="00121B5A">
      <w:pPr>
        <w:pStyle w:val="EndNoteBibliography"/>
        <w:ind w:left="720" w:hanging="720"/>
        <w:rPr>
          <w:rFonts w:asciiTheme="minorHAnsi" w:hAnsiTheme="minorHAnsi" w:cstheme="minorHAnsi"/>
        </w:rPr>
      </w:pPr>
      <w:r w:rsidRPr="00A40351">
        <w:rPr>
          <w:rFonts w:asciiTheme="minorHAnsi" w:hAnsiTheme="minorHAnsi" w:cstheme="minorHAnsi"/>
          <w:lang w:val="en-GB"/>
        </w:rPr>
        <w:fldChar w:fldCharType="begin"/>
      </w:r>
      <w:r w:rsidRPr="00A40351">
        <w:rPr>
          <w:rFonts w:asciiTheme="minorHAnsi" w:hAnsiTheme="minorHAnsi" w:cstheme="minorHAnsi"/>
          <w:lang w:val="de-DE"/>
        </w:rPr>
        <w:instrText xml:space="preserve"> ADDIN EN.REFLIST </w:instrText>
      </w:r>
      <w:r w:rsidRPr="00A40351">
        <w:rPr>
          <w:rFonts w:asciiTheme="minorHAnsi" w:hAnsiTheme="minorHAnsi" w:cstheme="minorHAnsi"/>
          <w:lang w:val="en-GB"/>
        </w:rPr>
        <w:fldChar w:fldCharType="separate"/>
      </w:r>
      <w:bookmarkStart w:id="0" w:name="_ENREF_1"/>
      <w:r w:rsidR="00121B5A" w:rsidRPr="00A40351">
        <w:rPr>
          <w:rFonts w:asciiTheme="minorHAnsi" w:hAnsiTheme="minorHAnsi" w:cstheme="minorHAnsi"/>
          <w:lang w:val="de-DE"/>
        </w:rPr>
        <w:t>1.</w:t>
      </w:r>
      <w:r w:rsidR="00121B5A" w:rsidRPr="00A40351">
        <w:rPr>
          <w:rFonts w:asciiTheme="minorHAnsi" w:hAnsiTheme="minorHAnsi" w:cstheme="minorHAnsi"/>
          <w:lang w:val="de-DE"/>
        </w:rPr>
        <w:tab/>
        <w:t xml:space="preserve">Vermeire T, Jager D, Bussian B, Devillers J, Den Haan K, Hansen B, Lundberg I, Niessen H, Robertson S, Tyle H. 1997. </w:t>
      </w:r>
      <w:r w:rsidR="00121B5A" w:rsidRPr="00A40351">
        <w:rPr>
          <w:rFonts w:asciiTheme="minorHAnsi" w:hAnsiTheme="minorHAnsi" w:cstheme="minorHAnsi"/>
        </w:rPr>
        <w:t xml:space="preserve">European union system for the evaluation of substances (EUSES). Principles and structure. </w:t>
      </w:r>
      <w:r w:rsidR="00121B5A" w:rsidRPr="00A40351">
        <w:rPr>
          <w:rFonts w:asciiTheme="minorHAnsi" w:hAnsiTheme="minorHAnsi" w:cstheme="minorHAnsi"/>
          <w:i/>
        </w:rPr>
        <w:t>Chemosphere</w:t>
      </w:r>
      <w:r w:rsidR="00121B5A" w:rsidRPr="00A40351">
        <w:rPr>
          <w:rFonts w:asciiTheme="minorHAnsi" w:hAnsiTheme="minorHAnsi" w:cstheme="minorHAnsi"/>
        </w:rPr>
        <w:t xml:space="preserve"> 34:1823-1836.</w:t>
      </w:r>
      <w:bookmarkEnd w:id="0"/>
    </w:p>
    <w:p w14:paraId="1ADAB386" w14:textId="77777777" w:rsidR="00121B5A" w:rsidRPr="00A40351" w:rsidRDefault="00121B5A" w:rsidP="00121B5A">
      <w:pPr>
        <w:pStyle w:val="EndNoteBibliography"/>
        <w:ind w:left="720" w:hanging="720"/>
        <w:rPr>
          <w:rFonts w:asciiTheme="minorHAnsi" w:hAnsiTheme="minorHAnsi" w:cstheme="minorHAnsi"/>
        </w:rPr>
      </w:pPr>
      <w:bookmarkStart w:id="1" w:name="_ENREF_2"/>
      <w:r w:rsidRPr="00A40351">
        <w:rPr>
          <w:rFonts w:asciiTheme="minorHAnsi" w:hAnsiTheme="minorHAnsi" w:cstheme="minorHAnsi"/>
        </w:rPr>
        <w:t>2.</w:t>
      </w:r>
      <w:r w:rsidRPr="00A40351">
        <w:rPr>
          <w:rFonts w:asciiTheme="minorHAnsi" w:hAnsiTheme="minorHAnsi" w:cstheme="minorHAnsi"/>
        </w:rPr>
        <w:tab/>
        <w:t xml:space="preserve">Arnot JA, Mackay D, Webster E, Southwood JM. 2006. Screening level risk assessment model for chemical fate and effects in the environment. </w:t>
      </w:r>
      <w:r w:rsidRPr="00A40351">
        <w:rPr>
          <w:rFonts w:asciiTheme="minorHAnsi" w:hAnsiTheme="minorHAnsi" w:cstheme="minorHAnsi"/>
          <w:i/>
        </w:rPr>
        <w:t>Environmental science &amp; technology</w:t>
      </w:r>
      <w:r w:rsidRPr="00A40351">
        <w:rPr>
          <w:rFonts w:asciiTheme="minorHAnsi" w:hAnsiTheme="minorHAnsi" w:cstheme="minorHAnsi"/>
        </w:rPr>
        <w:t xml:space="preserve"> 40:2316-2323.</w:t>
      </w:r>
      <w:bookmarkEnd w:id="1"/>
    </w:p>
    <w:p w14:paraId="48EB914B" w14:textId="77777777" w:rsidR="00121B5A" w:rsidRPr="00A40351" w:rsidRDefault="00121B5A" w:rsidP="00121B5A">
      <w:pPr>
        <w:pStyle w:val="EndNoteBibliography"/>
        <w:ind w:left="720" w:hanging="720"/>
        <w:rPr>
          <w:rFonts w:asciiTheme="minorHAnsi" w:hAnsiTheme="minorHAnsi" w:cstheme="minorHAnsi"/>
        </w:rPr>
      </w:pPr>
      <w:bookmarkStart w:id="2" w:name="_ENREF_3"/>
      <w:r w:rsidRPr="00A40351">
        <w:rPr>
          <w:rFonts w:asciiTheme="minorHAnsi" w:hAnsiTheme="minorHAnsi" w:cstheme="minorHAnsi"/>
        </w:rPr>
        <w:t>3.</w:t>
      </w:r>
      <w:r w:rsidRPr="00A40351">
        <w:rPr>
          <w:rFonts w:asciiTheme="minorHAnsi" w:hAnsiTheme="minorHAnsi" w:cstheme="minorHAnsi"/>
        </w:rPr>
        <w:tab/>
        <w:t xml:space="preserve">Hollander A, Schoorl M, van de Meent D. 2016. SimpleBox 4.0: Improving the model while keeping it simple…. </w:t>
      </w:r>
      <w:r w:rsidRPr="00A40351">
        <w:rPr>
          <w:rFonts w:asciiTheme="minorHAnsi" w:hAnsiTheme="minorHAnsi" w:cstheme="minorHAnsi"/>
          <w:i/>
        </w:rPr>
        <w:t>Chemosphere</w:t>
      </w:r>
      <w:r w:rsidRPr="00A40351">
        <w:rPr>
          <w:rFonts w:asciiTheme="minorHAnsi" w:hAnsiTheme="minorHAnsi" w:cstheme="minorHAnsi"/>
        </w:rPr>
        <w:t xml:space="preserve"> 148:99-107.</w:t>
      </w:r>
      <w:bookmarkEnd w:id="2"/>
    </w:p>
    <w:p w14:paraId="1858E301" w14:textId="77777777" w:rsidR="00121B5A" w:rsidRPr="00A40351" w:rsidRDefault="00121B5A" w:rsidP="00121B5A">
      <w:pPr>
        <w:pStyle w:val="EndNoteBibliography"/>
        <w:ind w:left="720" w:hanging="720"/>
        <w:rPr>
          <w:rFonts w:asciiTheme="minorHAnsi" w:hAnsiTheme="minorHAnsi" w:cstheme="minorHAnsi"/>
          <w:lang w:val="es-ES"/>
        </w:rPr>
      </w:pPr>
      <w:bookmarkStart w:id="3" w:name="_ENREF_4"/>
      <w:r w:rsidRPr="00A40351">
        <w:rPr>
          <w:rFonts w:asciiTheme="minorHAnsi" w:hAnsiTheme="minorHAnsi" w:cstheme="minorHAnsi"/>
        </w:rPr>
        <w:t>4.</w:t>
      </w:r>
      <w:r w:rsidRPr="00A40351">
        <w:rPr>
          <w:rFonts w:asciiTheme="minorHAnsi" w:hAnsiTheme="minorHAnsi" w:cstheme="minorHAnsi"/>
        </w:rPr>
        <w:tab/>
        <w:t xml:space="preserve">Meesters JAJ, Quik JTK, Koelmans AA, Hendriks AJ, van de Meent D. 2016. Multimedia environmental fate and speciation of engineered nanoparticles: a probabilistic modeling approach. </w:t>
      </w:r>
      <w:r w:rsidRPr="00A40351">
        <w:rPr>
          <w:rFonts w:asciiTheme="minorHAnsi" w:hAnsiTheme="minorHAnsi" w:cstheme="minorHAnsi"/>
          <w:i/>
          <w:lang w:val="es-ES"/>
        </w:rPr>
        <w:t>Environmental Science: Nano</w:t>
      </w:r>
      <w:r w:rsidRPr="00A40351">
        <w:rPr>
          <w:rFonts w:asciiTheme="minorHAnsi" w:hAnsiTheme="minorHAnsi" w:cstheme="minorHAnsi"/>
          <w:lang w:val="es-ES"/>
        </w:rPr>
        <w:t xml:space="preserve"> 3:715-727.</w:t>
      </w:r>
      <w:bookmarkEnd w:id="3"/>
    </w:p>
    <w:p w14:paraId="5042C1DA" w14:textId="77777777" w:rsidR="00121B5A" w:rsidRPr="00A40351" w:rsidRDefault="00121B5A" w:rsidP="00121B5A">
      <w:pPr>
        <w:pStyle w:val="EndNoteBibliography"/>
        <w:ind w:left="720" w:hanging="720"/>
        <w:rPr>
          <w:rFonts w:asciiTheme="minorHAnsi" w:hAnsiTheme="minorHAnsi" w:cstheme="minorHAnsi"/>
        </w:rPr>
      </w:pPr>
      <w:bookmarkStart w:id="4" w:name="_ENREF_5"/>
      <w:r w:rsidRPr="00A40351">
        <w:rPr>
          <w:rFonts w:asciiTheme="minorHAnsi" w:hAnsiTheme="minorHAnsi" w:cstheme="minorHAnsi"/>
          <w:lang w:val="es-ES"/>
        </w:rPr>
        <w:t>5.</w:t>
      </w:r>
      <w:r w:rsidRPr="00A40351">
        <w:rPr>
          <w:rFonts w:asciiTheme="minorHAnsi" w:hAnsiTheme="minorHAnsi" w:cstheme="minorHAnsi"/>
          <w:lang w:val="es-ES"/>
        </w:rPr>
        <w:tab/>
        <w:t xml:space="preserve">Lamon L, Asturiol D, Vilchez A, Ruperez-Illescas R, Cabellos J, Richarz A, Worth A. 2019. </w:t>
      </w:r>
      <w:r w:rsidRPr="00A40351">
        <w:rPr>
          <w:rFonts w:asciiTheme="minorHAnsi" w:hAnsiTheme="minorHAnsi" w:cstheme="minorHAnsi"/>
        </w:rPr>
        <w:t xml:space="preserve">Computational models for the assessment of manufactured nanomaterials: Development of model reporting standards and mapping of the model landscape. </w:t>
      </w:r>
      <w:r w:rsidRPr="00A40351">
        <w:rPr>
          <w:rFonts w:asciiTheme="minorHAnsi" w:hAnsiTheme="minorHAnsi" w:cstheme="minorHAnsi"/>
          <w:i/>
        </w:rPr>
        <w:t>Computational Toxicology</w:t>
      </w:r>
      <w:r w:rsidRPr="00A40351">
        <w:rPr>
          <w:rFonts w:asciiTheme="minorHAnsi" w:hAnsiTheme="minorHAnsi" w:cstheme="minorHAnsi"/>
        </w:rPr>
        <w:t xml:space="preserve"> 9:143-151.</w:t>
      </w:r>
      <w:bookmarkEnd w:id="4"/>
    </w:p>
    <w:p w14:paraId="0A9D6987" w14:textId="77777777" w:rsidR="00121B5A" w:rsidRPr="00A40351" w:rsidRDefault="00121B5A" w:rsidP="00121B5A">
      <w:pPr>
        <w:pStyle w:val="EndNoteBibliography"/>
        <w:ind w:left="720" w:hanging="720"/>
        <w:rPr>
          <w:rFonts w:asciiTheme="minorHAnsi" w:hAnsiTheme="minorHAnsi" w:cstheme="minorHAnsi"/>
        </w:rPr>
      </w:pPr>
      <w:bookmarkStart w:id="5" w:name="_ENREF_6"/>
      <w:r w:rsidRPr="00A40351">
        <w:rPr>
          <w:rFonts w:asciiTheme="minorHAnsi" w:hAnsiTheme="minorHAnsi" w:cstheme="minorHAnsi"/>
        </w:rPr>
        <w:t>6.</w:t>
      </w:r>
      <w:r w:rsidRPr="00A40351">
        <w:rPr>
          <w:rFonts w:asciiTheme="minorHAnsi" w:hAnsiTheme="minorHAnsi" w:cstheme="minorHAnsi"/>
        </w:rPr>
        <w:tab/>
        <w:t xml:space="preserve">Liu HH, Bilal M, Lazareva A, Keller A, Cohen Y. 2015. Simulation tool for assessing the release and environmental distribution of nanomaterials. </w:t>
      </w:r>
      <w:r w:rsidRPr="00A40351">
        <w:rPr>
          <w:rFonts w:asciiTheme="minorHAnsi" w:hAnsiTheme="minorHAnsi" w:cstheme="minorHAnsi"/>
          <w:i/>
        </w:rPr>
        <w:t>Beilstein journal of nanotechnology</w:t>
      </w:r>
      <w:r w:rsidRPr="00A40351">
        <w:rPr>
          <w:rFonts w:asciiTheme="minorHAnsi" w:hAnsiTheme="minorHAnsi" w:cstheme="minorHAnsi"/>
        </w:rPr>
        <w:t xml:space="preserve"> 6:938-951.</w:t>
      </w:r>
      <w:bookmarkEnd w:id="5"/>
    </w:p>
    <w:p w14:paraId="1D5F9146" w14:textId="77777777" w:rsidR="00121B5A" w:rsidRPr="00A40351" w:rsidRDefault="00121B5A" w:rsidP="00121B5A">
      <w:pPr>
        <w:pStyle w:val="EndNoteBibliography"/>
        <w:ind w:left="720" w:hanging="720"/>
        <w:rPr>
          <w:rFonts w:asciiTheme="minorHAnsi" w:hAnsiTheme="minorHAnsi" w:cstheme="minorHAnsi"/>
          <w:lang w:val="de-DE"/>
        </w:rPr>
      </w:pPr>
      <w:bookmarkStart w:id="6" w:name="_ENREF_7"/>
      <w:r w:rsidRPr="00A40351">
        <w:rPr>
          <w:rFonts w:asciiTheme="minorHAnsi" w:hAnsiTheme="minorHAnsi" w:cstheme="minorHAnsi"/>
        </w:rPr>
        <w:t>7.</w:t>
      </w:r>
      <w:r w:rsidRPr="00A40351">
        <w:rPr>
          <w:rFonts w:asciiTheme="minorHAnsi" w:hAnsiTheme="minorHAnsi" w:cstheme="minorHAnsi"/>
        </w:rPr>
        <w:tab/>
        <w:t xml:space="preserve">Besseling E, Quik JT, Sun M, Koelmans AA. 2017. Fate of nano-and microplastic in freshwater systems: A modeling study. </w:t>
      </w:r>
      <w:r w:rsidRPr="00A40351">
        <w:rPr>
          <w:rFonts w:asciiTheme="minorHAnsi" w:hAnsiTheme="minorHAnsi" w:cstheme="minorHAnsi"/>
          <w:i/>
          <w:lang w:val="de-DE"/>
        </w:rPr>
        <w:t>Environmental pollution</w:t>
      </w:r>
      <w:r w:rsidRPr="00A40351">
        <w:rPr>
          <w:rFonts w:asciiTheme="minorHAnsi" w:hAnsiTheme="minorHAnsi" w:cstheme="minorHAnsi"/>
          <w:lang w:val="de-DE"/>
        </w:rPr>
        <w:t xml:space="preserve"> 220:540-548.</w:t>
      </w:r>
      <w:bookmarkEnd w:id="6"/>
    </w:p>
    <w:p w14:paraId="250872EB" w14:textId="77777777" w:rsidR="00121B5A" w:rsidRPr="00A40351" w:rsidRDefault="00121B5A" w:rsidP="00121B5A">
      <w:pPr>
        <w:pStyle w:val="EndNoteBibliography"/>
        <w:ind w:left="720" w:hanging="720"/>
        <w:rPr>
          <w:rFonts w:asciiTheme="minorHAnsi" w:hAnsiTheme="minorHAnsi" w:cstheme="minorHAnsi"/>
        </w:rPr>
      </w:pPr>
      <w:bookmarkStart w:id="7" w:name="_ENREF_8"/>
      <w:r w:rsidRPr="00A40351">
        <w:rPr>
          <w:rFonts w:asciiTheme="minorHAnsi" w:hAnsiTheme="minorHAnsi" w:cstheme="minorHAnsi"/>
          <w:lang w:val="de-DE"/>
        </w:rPr>
        <w:t>8.</w:t>
      </w:r>
      <w:r w:rsidRPr="00A40351">
        <w:rPr>
          <w:rFonts w:asciiTheme="minorHAnsi" w:hAnsiTheme="minorHAnsi" w:cstheme="minorHAnsi"/>
          <w:lang w:val="de-DE"/>
        </w:rPr>
        <w:tab/>
        <w:t xml:space="preserve">Siegfried M, Koelmans AA, Besseling E, Kroeze C. 2017. </w:t>
      </w:r>
      <w:r w:rsidRPr="00A40351">
        <w:rPr>
          <w:rFonts w:asciiTheme="minorHAnsi" w:hAnsiTheme="minorHAnsi" w:cstheme="minorHAnsi"/>
        </w:rPr>
        <w:t xml:space="preserve">Export of microplastics from land to sea. A modelling approach. </w:t>
      </w:r>
      <w:r w:rsidRPr="00A40351">
        <w:rPr>
          <w:rFonts w:asciiTheme="minorHAnsi" w:hAnsiTheme="minorHAnsi" w:cstheme="minorHAnsi"/>
          <w:i/>
        </w:rPr>
        <w:t>Water Research</w:t>
      </w:r>
      <w:r w:rsidRPr="00A40351">
        <w:rPr>
          <w:rFonts w:asciiTheme="minorHAnsi" w:hAnsiTheme="minorHAnsi" w:cstheme="minorHAnsi"/>
        </w:rPr>
        <w:t xml:space="preserve"> 127:249-257.</w:t>
      </w:r>
      <w:bookmarkEnd w:id="7"/>
    </w:p>
    <w:p w14:paraId="31A95109" w14:textId="77777777" w:rsidR="00121B5A" w:rsidRPr="00A40351" w:rsidRDefault="00121B5A" w:rsidP="00121B5A">
      <w:pPr>
        <w:pStyle w:val="EndNoteBibliography"/>
        <w:ind w:left="720" w:hanging="720"/>
        <w:rPr>
          <w:rFonts w:asciiTheme="minorHAnsi" w:hAnsiTheme="minorHAnsi" w:cstheme="minorHAnsi"/>
        </w:rPr>
      </w:pPr>
      <w:bookmarkStart w:id="8" w:name="_ENREF_9"/>
      <w:r w:rsidRPr="00A40351">
        <w:rPr>
          <w:rFonts w:asciiTheme="minorHAnsi" w:hAnsiTheme="minorHAnsi" w:cstheme="minorHAnsi"/>
        </w:rPr>
        <w:t>9.</w:t>
      </w:r>
      <w:r w:rsidRPr="00A40351">
        <w:rPr>
          <w:rFonts w:asciiTheme="minorHAnsi" w:hAnsiTheme="minorHAnsi" w:cstheme="minorHAnsi"/>
        </w:rPr>
        <w:tab/>
        <w:t xml:space="preserve">Harvey C, Mackay D, Webster E. 2007. Can the unit world model concept be applied to hazard assessment of both organic chemicals and metal ions? </w:t>
      </w:r>
      <w:r w:rsidRPr="00A40351">
        <w:rPr>
          <w:rFonts w:asciiTheme="minorHAnsi" w:hAnsiTheme="minorHAnsi" w:cstheme="minorHAnsi"/>
          <w:i/>
        </w:rPr>
        <w:t>Environmental Toxicology and Chemistry: An International Journal</w:t>
      </w:r>
      <w:r w:rsidRPr="00A40351">
        <w:rPr>
          <w:rFonts w:asciiTheme="minorHAnsi" w:hAnsiTheme="minorHAnsi" w:cstheme="minorHAnsi"/>
        </w:rPr>
        <w:t xml:space="preserve"> 26:2129-2142.</w:t>
      </w:r>
      <w:bookmarkEnd w:id="8"/>
    </w:p>
    <w:p w14:paraId="31CDC61D" w14:textId="60F1723E" w:rsidR="003E264F" w:rsidRPr="00A40351" w:rsidRDefault="005C71D5" w:rsidP="003A1652">
      <w:pPr>
        <w:jc w:val="both"/>
        <w:rPr>
          <w:rFonts w:asciiTheme="minorHAnsi" w:hAnsiTheme="minorHAnsi" w:cstheme="minorHAnsi"/>
          <w:lang w:val="en-GB"/>
        </w:rPr>
      </w:pPr>
      <w:r w:rsidRPr="00A40351">
        <w:rPr>
          <w:rFonts w:asciiTheme="minorHAnsi" w:hAnsiTheme="minorHAnsi" w:cstheme="minorHAnsi"/>
          <w:lang w:val="en-GB"/>
        </w:rPr>
        <w:fldChar w:fldCharType="end"/>
      </w:r>
    </w:p>
    <w:sectPr w:rsidR="003E264F" w:rsidRPr="00A40351">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A3D93" w14:textId="77777777" w:rsidR="00AE614E" w:rsidRDefault="00AE614E">
      <w:r>
        <w:separator/>
      </w:r>
    </w:p>
  </w:endnote>
  <w:endnote w:type="continuationSeparator" w:id="0">
    <w:p w14:paraId="5AE191A6" w14:textId="77777777" w:rsidR="00AE614E" w:rsidRDefault="00AE614E">
      <w:r>
        <w:continuationSeparator/>
      </w:r>
    </w:p>
  </w:endnote>
  <w:endnote w:type="continuationNotice" w:id="1">
    <w:p w14:paraId="094D570C" w14:textId="77777777" w:rsidR="00AE614E" w:rsidRDefault="00AE6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66C98" w14:textId="77777777" w:rsidR="00AE614E" w:rsidRDefault="00AE614E">
      <w:r>
        <w:separator/>
      </w:r>
    </w:p>
  </w:footnote>
  <w:footnote w:type="continuationSeparator" w:id="0">
    <w:p w14:paraId="6202C8FE" w14:textId="77777777" w:rsidR="00AE614E" w:rsidRDefault="00AE614E">
      <w:r>
        <w:continuationSeparator/>
      </w:r>
    </w:p>
  </w:footnote>
  <w:footnote w:type="continuationNotice" w:id="1">
    <w:p w14:paraId="204F7D3F" w14:textId="77777777" w:rsidR="00AE614E" w:rsidRDefault="00AE614E"/>
  </w:footnote>
  <w:footnote w:id="2">
    <w:p w14:paraId="6AB260DE" w14:textId="3B99C784" w:rsidR="003D6E9F" w:rsidRDefault="003D6E9F">
      <w:pPr>
        <w:pStyle w:val="FootnoteText"/>
      </w:pPr>
      <w:r>
        <w:rPr>
          <w:rStyle w:val="FootnoteReference"/>
        </w:rPr>
        <w:footnoteRef/>
      </w:r>
      <w:r>
        <w:t xml:space="preserve"> </w:t>
      </w:r>
      <w:r>
        <w:rPr>
          <w:rFonts w:asciiTheme="minorHAnsi" w:hAnsiTheme="minorHAnsi" w:cstheme="minorHAnsi"/>
          <w:lang w:val="en-GB"/>
        </w:rPr>
        <w:t>Some basic functionality on exposures (e.g., bioaccumulation processes, or associated MP dust with the food basket) to humans via the environment are needed, but it is recognised that much of the exposure may also occur through handling, transportation, and preparation of the food basket items. This topic should be taken up in a future project but it is out of scope for the moment.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DC622" w14:textId="77777777" w:rsidR="002737BB" w:rsidRDefault="00EB04F3" w:rsidP="008C0EE5">
    <w:pPr>
      <w:ind w:right="-432"/>
      <w:jc w:val="center"/>
      <w:rPr>
        <w:rFonts w:ascii="Arial" w:hAnsi="Arial" w:cs="Arial"/>
        <w:b/>
        <w:sz w:val="22"/>
        <w:szCs w:val="22"/>
        <w:lang w:val="en-GB"/>
      </w:rPr>
    </w:pPr>
    <w:r>
      <w:rPr>
        <w:rFonts w:ascii="Arial" w:hAnsi="Arial" w:cs="Arial"/>
        <w:b/>
        <w:noProof/>
        <w:sz w:val="22"/>
        <w:szCs w:val="22"/>
        <w:lang w:eastAsia="en-US"/>
      </w:rPr>
      <w:drawing>
        <wp:anchor distT="0" distB="0" distL="114300" distR="114300" simplePos="0" relativeHeight="251658240" behindDoc="1" locked="0" layoutInCell="1" allowOverlap="1" wp14:anchorId="31CDC624" wp14:editId="31CDC625">
          <wp:simplePos x="0" y="0"/>
          <wp:positionH relativeFrom="margin">
            <wp:posOffset>-958850</wp:posOffset>
          </wp:positionH>
          <wp:positionV relativeFrom="margin">
            <wp:posOffset>-724535</wp:posOffset>
          </wp:positionV>
          <wp:extent cx="2800350" cy="607060"/>
          <wp:effectExtent l="0" t="0" r="0" b="254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fic_LRI2.png"/>
                  <pic:cNvPicPr/>
                </pic:nvPicPr>
                <pic:blipFill>
                  <a:blip r:embed="rId1">
                    <a:extLst>
                      <a:ext uri="{28A0092B-C50C-407E-A947-70E740481C1C}">
                        <a14:useLocalDpi xmlns:a14="http://schemas.microsoft.com/office/drawing/2010/main" val="0"/>
                      </a:ext>
                    </a:extLst>
                  </a:blip>
                  <a:stretch>
                    <a:fillRect/>
                  </a:stretch>
                </pic:blipFill>
                <pic:spPr>
                  <a:xfrm>
                    <a:off x="0" y="0"/>
                    <a:ext cx="2800350" cy="607060"/>
                  </a:xfrm>
                  <a:prstGeom prst="rect">
                    <a:avLst/>
                  </a:prstGeom>
                </pic:spPr>
              </pic:pic>
            </a:graphicData>
          </a:graphic>
          <wp14:sizeRelH relativeFrom="margin">
            <wp14:pctWidth>0</wp14:pctWidth>
          </wp14:sizeRelH>
          <wp14:sizeRelV relativeFrom="margin">
            <wp14:pctHeight>0</wp14:pctHeight>
          </wp14:sizeRelV>
        </wp:anchor>
      </w:drawing>
    </w:r>
    <w:r w:rsidR="7C6CABA4" w:rsidRPr="3D65414F">
      <w:rPr>
        <w:rFonts w:ascii="Arial" w:hAnsi="Arial" w:cs="Arial"/>
        <w:b/>
        <w:bCs/>
        <w:sz w:val="22"/>
        <w:szCs w:val="22"/>
        <w:lang w:val="en-GB"/>
      </w:rPr>
      <w:t xml:space="preserve">                                                                                                                 </w:t>
    </w:r>
  </w:p>
  <w:p w14:paraId="31CDC623" w14:textId="77777777" w:rsidR="00035CE0" w:rsidRDefault="00035CE0" w:rsidP="003E264F">
    <w:pPr>
      <w:jc w:val="center"/>
      <w:rPr>
        <w:rFonts w:ascii="Arial"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0D6E"/>
    <w:multiLevelType w:val="hybridMultilevel"/>
    <w:tmpl w:val="0B4A6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0019"/>
    <w:multiLevelType w:val="hybridMultilevel"/>
    <w:tmpl w:val="4EEAD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06E65"/>
    <w:multiLevelType w:val="hybridMultilevel"/>
    <w:tmpl w:val="D3642F90"/>
    <w:lvl w:ilvl="0" w:tplc="08090001">
      <w:start w:val="1"/>
      <w:numFmt w:val="bullet"/>
      <w:lvlText w:val=""/>
      <w:lvlJc w:val="left"/>
      <w:pPr>
        <w:tabs>
          <w:tab w:val="num" w:pos="1449"/>
        </w:tabs>
        <w:ind w:left="1449" w:hanging="360"/>
      </w:pPr>
      <w:rPr>
        <w:rFonts w:ascii="Symbol" w:hAnsi="Symbol" w:hint="default"/>
      </w:rPr>
    </w:lvl>
    <w:lvl w:ilvl="1" w:tplc="08090003" w:tentative="1">
      <w:start w:val="1"/>
      <w:numFmt w:val="bullet"/>
      <w:lvlText w:val="o"/>
      <w:lvlJc w:val="left"/>
      <w:pPr>
        <w:tabs>
          <w:tab w:val="num" w:pos="2169"/>
        </w:tabs>
        <w:ind w:left="2169" w:hanging="360"/>
      </w:pPr>
      <w:rPr>
        <w:rFonts w:ascii="Courier New" w:hAnsi="Courier New" w:cs="Courier New" w:hint="default"/>
      </w:rPr>
    </w:lvl>
    <w:lvl w:ilvl="2" w:tplc="08090005" w:tentative="1">
      <w:start w:val="1"/>
      <w:numFmt w:val="bullet"/>
      <w:lvlText w:val=""/>
      <w:lvlJc w:val="left"/>
      <w:pPr>
        <w:tabs>
          <w:tab w:val="num" w:pos="2889"/>
        </w:tabs>
        <w:ind w:left="2889" w:hanging="360"/>
      </w:pPr>
      <w:rPr>
        <w:rFonts w:ascii="Wingdings" w:hAnsi="Wingdings" w:hint="default"/>
      </w:rPr>
    </w:lvl>
    <w:lvl w:ilvl="3" w:tplc="08090001" w:tentative="1">
      <w:start w:val="1"/>
      <w:numFmt w:val="bullet"/>
      <w:lvlText w:val=""/>
      <w:lvlJc w:val="left"/>
      <w:pPr>
        <w:tabs>
          <w:tab w:val="num" w:pos="3609"/>
        </w:tabs>
        <w:ind w:left="3609" w:hanging="360"/>
      </w:pPr>
      <w:rPr>
        <w:rFonts w:ascii="Symbol" w:hAnsi="Symbol" w:hint="default"/>
      </w:rPr>
    </w:lvl>
    <w:lvl w:ilvl="4" w:tplc="08090003" w:tentative="1">
      <w:start w:val="1"/>
      <w:numFmt w:val="bullet"/>
      <w:lvlText w:val="o"/>
      <w:lvlJc w:val="left"/>
      <w:pPr>
        <w:tabs>
          <w:tab w:val="num" w:pos="4329"/>
        </w:tabs>
        <w:ind w:left="4329" w:hanging="360"/>
      </w:pPr>
      <w:rPr>
        <w:rFonts w:ascii="Courier New" w:hAnsi="Courier New" w:cs="Courier New" w:hint="default"/>
      </w:rPr>
    </w:lvl>
    <w:lvl w:ilvl="5" w:tplc="08090005" w:tentative="1">
      <w:start w:val="1"/>
      <w:numFmt w:val="bullet"/>
      <w:lvlText w:val=""/>
      <w:lvlJc w:val="left"/>
      <w:pPr>
        <w:tabs>
          <w:tab w:val="num" w:pos="5049"/>
        </w:tabs>
        <w:ind w:left="5049" w:hanging="360"/>
      </w:pPr>
      <w:rPr>
        <w:rFonts w:ascii="Wingdings" w:hAnsi="Wingdings" w:hint="default"/>
      </w:rPr>
    </w:lvl>
    <w:lvl w:ilvl="6" w:tplc="08090001" w:tentative="1">
      <w:start w:val="1"/>
      <w:numFmt w:val="bullet"/>
      <w:lvlText w:val=""/>
      <w:lvlJc w:val="left"/>
      <w:pPr>
        <w:tabs>
          <w:tab w:val="num" w:pos="5769"/>
        </w:tabs>
        <w:ind w:left="5769" w:hanging="360"/>
      </w:pPr>
      <w:rPr>
        <w:rFonts w:ascii="Symbol" w:hAnsi="Symbol" w:hint="default"/>
      </w:rPr>
    </w:lvl>
    <w:lvl w:ilvl="7" w:tplc="08090003" w:tentative="1">
      <w:start w:val="1"/>
      <w:numFmt w:val="bullet"/>
      <w:lvlText w:val="o"/>
      <w:lvlJc w:val="left"/>
      <w:pPr>
        <w:tabs>
          <w:tab w:val="num" w:pos="6489"/>
        </w:tabs>
        <w:ind w:left="6489" w:hanging="360"/>
      </w:pPr>
      <w:rPr>
        <w:rFonts w:ascii="Courier New" w:hAnsi="Courier New" w:cs="Courier New" w:hint="default"/>
      </w:rPr>
    </w:lvl>
    <w:lvl w:ilvl="8" w:tplc="08090005"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1C330A04"/>
    <w:multiLevelType w:val="hybridMultilevel"/>
    <w:tmpl w:val="BF84E69A"/>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5C07FA0"/>
    <w:multiLevelType w:val="hybridMultilevel"/>
    <w:tmpl w:val="F5EAB7E4"/>
    <w:lvl w:ilvl="0" w:tplc="818C387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28A1E79"/>
    <w:multiLevelType w:val="hybridMultilevel"/>
    <w:tmpl w:val="5C766DF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4E2CE6"/>
    <w:multiLevelType w:val="hybridMultilevel"/>
    <w:tmpl w:val="27601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1B5325"/>
    <w:multiLevelType w:val="hybridMultilevel"/>
    <w:tmpl w:val="FD36CA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1F77110"/>
    <w:multiLevelType w:val="hybridMultilevel"/>
    <w:tmpl w:val="7D9659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5046113"/>
    <w:multiLevelType w:val="hybridMultilevel"/>
    <w:tmpl w:val="E324A27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A171C95"/>
    <w:multiLevelType w:val="hybridMultilevel"/>
    <w:tmpl w:val="610EE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711EA"/>
    <w:multiLevelType w:val="hybridMultilevel"/>
    <w:tmpl w:val="D7300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B3EBC"/>
    <w:multiLevelType w:val="hybridMultilevel"/>
    <w:tmpl w:val="69789902"/>
    <w:lvl w:ilvl="0" w:tplc="04090001">
      <w:start w:val="1"/>
      <w:numFmt w:val="bullet"/>
      <w:lvlText w:val=""/>
      <w:lvlJc w:val="left"/>
      <w:pPr>
        <w:ind w:left="1086" w:hanging="360"/>
      </w:pPr>
      <w:rPr>
        <w:rFonts w:ascii="Symbol" w:hAnsi="Symbol" w:hint="default"/>
      </w:rPr>
    </w:lvl>
    <w:lvl w:ilvl="1" w:tplc="04090003">
      <w:start w:val="1"/>
      <w:numFmt w:val="bullet"/>
      <w:lvlText w:val="o"/>
      <w:lvlJc w:val="left"/>
      <w:pPr>
        <w:ind w:left="1806" w:hanging="360"/>
      </w:pPr>
      <w:rPr>
        <w:rFonts w:ascii="Courier New" w:hAnsi="Courier New" w:cs="Courier New" w:hint="default"/>
      </w:rPr>
    </w:lvl>
    <w:lvl w:ilvl="2" w:tplc="04090005">
      <w:start w:val="1"/>
      <w:numFmt w:val="bullet"/>
      <w:lvlText w:val=""/>
      <w:lvlJc w:val="left"/>
      <w:pPr>
        <w:ind w:left="2526" w:hanging="360"/>
      </w:pPr>
      <w:rPr>
        <w:rFonts w:ascii="Wingdings" w:hAnsi="Wingdings" w:hint="default"/>
      </w:rPr>
    </w:lvl>
    <w:lvl w:ilvl="3" w:tplc="04090001">
      <w:start w:val="1"/>
      <w:numFmt w:val="bullet"/>
      <w:lvlText w:val=""/>
      <w:lvlJc w:val="left"/>
      <w:pPr>
        <w:ind w:left="3246" w:hanging="360"/>
      </w:pPr>
      <w:rPr>
        <w:rFonts w:ascii="Symbol" w:hAnsi="Symbol" w:hint="default"/>
      </w:rPr>
    </w:lvl>
    <w:lvl w:ilvl="4" w:tplc="04090003">
      <w:start w:val="1"/>
      <w:numFmt w:val="bullet"/>
      <w:lvlText w:val="o"/>
      <w:lvlJc w:val="left"/>
      <w:pPr>
        <w:ind w:left="3966" w:hanging="360"/>
      </w:pPr>
      <w:rPr>
        <w:rFonts w:ascii="Courier New" w:hAnsi="Courier New" w:cs="Courier New" w:hint="default"/>
      </w:rPr>
    </w:lvl>
    <w:lvl w:ilvl="5" w:tplc="04090005">
      <w:start w:val="1"/>
      <w:numFmt w:val="bullet"/>
      <w:lvlText w:val=""/>
      <w:lvlJc w:val="left"/>
      <w:pPr>
        <w:ind w:left="4686" w:hanging="360"/>
      </w:pPr>
      <w:rPr>
        <w:rFonts w:ascii="Wingdings" w:hAnsi="Wingdings" w:hint="default"/>
      </w:rPr>
    </w:lvl>
    <w:lvl w:ilvl="6" w:tplc="04090001">
      <w:start w:val="1"/>
      <w:numFmt w:val="bullet"/>
      <w:lvlText w:val=""/>
      <w:lvlJc w:val="left"/>
      <w:pPr>
        <w:ind w:left="5406" w:hanging="360"/>
      </w:pPr>
      <w:rPr>
        <w:rFonts w:ascii="Symbol" w:hAnsi="Symbol" w:hint="default"/>
      </w:rPr>
    </w:lvl>
    <w:lvl w:ilvl="7" w:tplc="04090003">
      <w:start w:val="1"/>
      <w:numFmt w:val="bullet"/>
      <w:lvlText w:val="o"/>
      <w:lvlJc w:val="left"/>
      <w:pPr>
        <w:ind w:left="6126" w:hanging="360"/>
      </w:pPr>
      <w:rPr>
        <w:rFonts w:ascii="Courier New" w:hAnsi="Courier New" w:cs="Courier New" w:hint="default"/>
      </w:rPr>
    </w:lvl>
    <w:lvl w:ilvl="8" w:tplc="04090005">
      <w:start w:val="1"/>
      <w:numFmt w:val="bullet"/>
      <w:lvlText w:val=""/>
      <w:lvlJc w:val="left"/>
      <w:pPr>
        <w:ind w:left="6846" w:hanging="360"/>
      </w:pPr>
      <w:rPr>
        <w:rFonts w:ascii="Wingdings" w:hAnsi="Wingdings" w:hint="default"/>
      </w:rPr>
    </w:lvl>
  </w:abstractNum>
  <w:abstractNum w:abstractNumId="13" w15:restartNumberingAfterBreak="0">
    <w:nsid w:val="6ACA2387"/>
    <w:multiLevelType w:val="hybridMultilevel"/>
    <w:tmpl w:val="E2FEDF4A"/>
    <w:lvl w:ilvl="0" w:tplc="818C3870">
      <w:start w:val="6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8773566"/>
    <w:multiLevelType w:val="hybridMultilevel"/>
    <w:tmpl w:val="838C3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E04302"/>
    <w:multiLevelType w:val="hybridMultilevel"/>
    <w:tmpl w:val="B45A5A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11"/>
  </w:num>
  <w:num w:numId="3">
    <w:abstractNumId w:val="1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15"/>
  </w:num>
  <w:num w:numId="12">
    <w:abstractNumId w:val="0"/>
  </w:num>
  <w:num w:numId="13">
    <w:abstractNumId w:val="10"/>
  </w:num>
  <w:num w:numId="14">
    <w:abstractNumId w:val="2"/>
  </w:num>
  <w:num w:numId="15">
    <w:abstractNumId w:val="5"/>
  </w:num>
  <w:num w:numId="16">
    <w:abstractNumId w:val="9"/>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 Tox Chem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tsrasxr892xvhevrr1xz9ziefw222zvf9vd&quot;&gt;My EndNote Library-Saved_Dec2020&lt;record-ids&gt;&lt;item&gt;1500&lt;/item&gt;&lt;item&gt;1501&lt;/item&gt;&lt;item&gt;1502&lt;/item&gt;&lt;item&gt;1503&lt;/item&gt;&lt;item&gt;1504&lt;/item&gt;&lt;item&gt;1505&lt;/item&gt;&lt;item&gt;1506&lt;/item&gt;&lt;item&gt;1507&lt;/item&gt;&lt;item&gt;1508&lt;/item&gt;&lt;/record-ids&gt;&lt;/item&gt;&lt;/Libraries&gt;"/>
  </w:docVars>
  <w:rsids>
    <w:rsidRoot w:val="00373E1F"/>
    <w:rsid w:val="0000122F"/>
    <w:rsid w:val="00014A27"/>
    <w:rsid w:val="00022F6E"/>
    <w:rsid w:val="00035CE0"/>
    <w:rsid w:val="0004603B"/>
    <w:rsid w:val="00050E68"/>
    <w:rsid w:val="000513FE"/>
    <w:rsid w:val="00054375"/>
    <w:rsid w:val="0006280A"/>
    <w:rsid w:val="00063E5C"/>
    <w:rsid w:val="00064AF6"/>
    <w:rsid w:val="0008329A"/>
    <w:rsid w:val="00090613"/>
    <w:rsid w:val="00092F42"/>
    <w:rsid w:val="000A3647"/>
    <w:rsid w:val="000B2252"/>
    <w:rsid w:val="000B5501"/>
    <w:rsid w:val="000C3F31"/>
    <w:rsid w:val="000C6FE0"/>
    <w:rsid w:val="000D6523"/>
    <w:rsid w:val="000E07F7"/>
    <w:rsid w:val="00107652"/>
    <w:rsid w:val="00110BB3"/>
    <w:rsid w:val="00111EAD"/>
    <w:rsid w:val="00116460"/>
    <w:rsid w:val="00121B5A"/>
    <w:rsid w:val="00133B1C"/>
    <w:rsid w:val="00136C99"/>
    <w:rsid w:val="00146715"/>
    <w:rsid w:val="0015714B"/>
    <w:rsid w:val="0016150C"/>
    <w:rsid w:val="001618E8"/>
    <w:rsid w:val="001656EA"/>
    <w:rsid w:val="00165F01"/>
    <w:rsid w:val="00170474"/>
    <w:rsid w:val="00171F09"/>
    <w:rsid w:val="00187D13"/>
    <w:rsid w:val="00194E3B"/>
    <w:rsid w:val="00197ABC"/>
    <w:rsid w:val="001A706E"/>
    <w:rsid w:val="001C536B"/>
    <w:rsid w:val="001C7275"/>
    <w:rsid w:val="001D09F7"/>
    <w:rsid w:val="001F0C67"/>
    <w:rsid w:val="00204D08"/>
    <w:rsid w:val="00232549"/>
    <w:rsid w:val="00237A42"/>
    <w:rsid w:val="002428E1"/>
    <w:rsid w:val="00251ADD"/>
    <w:rsid w:val="00256A4B"/>
    <w:rsid w:val="0026716F"/>
    <w:rsid w:val="00267A2A"/>
    <w:rsid w:val="002737BB"/>
    <w:rsid w:val="00280359"/>
    <w:rsid w:val="002835F3"/>
    <w:rsid w:val="002860E3"/>
    <w:rsid w:val="00287E87"/>
    <w:rsid w:val="00296784"/>
    <w:rsid w:val="00297F0B"/>
    <w:rsid w:val="002A57B1"/>
    <w:rsid w:val="002B0D31"/>
    <w:rsid w:val="002B3202"/>
    <w:rsid w:val="00300A47"/>
    <w:rsid w:val="0030275A"/>
    <w:rsid w:val="00303402"/>
    <w:rsid w:val="00311E27"/>
    <w:rsid w:val="00315367"/>
    <w:rsid w:val="003229BA"/>
    <w:rsid w:val="0032664F"/>
    <w:rsid w:val="0032757E"/>
    <w:rsid w:val="00327906"/>
    <w:rsid w:val="00337D49"/>
    <w:rsid w:val="00341F3F"/>
    <w:rsid w:val="003427B2"/>
    <w:rsid w:val="00345ABD"/>
    <w:rsid w:val="00347946"/>
    <w:rsid w:val="0037314B"/>
    <w:rsid w:val="00373E1F"/>
    <w:rsid w:val="00375FC5"/>
    <w:rsid w:val="00383244"/>
    <w:rsid w:val="0039374A"/>
    <w:rsid w:val="003A1652"/>
    <w:rsid w:val="003B7982"/>
    <w:rsid w:val="003C08BF"/>
    <w:rsid w:val="003C571A"/>
    <w:rsid w:val="003C6FCF"/>
    <w:rsid w:val="003D05F0"/>
    <w:rsid w:val="003D122E"/>
    <w:rsid w:val="003D6E89"/>
    <w:rsid w:val="003D6E9F"/>
    <w:rsid w:val="003D6F90"/>
    <w:rsid w:val="003E264F"/>
    <w:rsid w:val="003E4535"/>
    <w:rsid w:val="003F1848"/>
    <w:rsid w:val="003F787B"/>
    <w:rsid w:val="003F7922"/>
    <w:rsid w:val="0040793D"/>
    <w:rsid w:val="0041214B"/>
    <w:rsid w:val="0041586E"/>
    <w:rsid w:val="00422E01"/>
    <w:rsid w:val="00437FBB"/>
    <w:rsid w:val="00447810"/>
    <w:rsid w:val="00462D75"/>
    <w:rsid w:val="00471EF6"/>
    <w:rsid w:val="00473F76"/>
    <w:rsid w:val="00481B42"/>
    <w:rsid w:val="004B17E0"/>
    <w:rsid w:val="004B615E"/>
    <w:rsid w:val="004D442A"/>
    <w:rsid w:val="004F3F2E"/>
    <w:rsid w:val="004F4175"/>
    <w:rsid w:val="00506D09"/>
    <w:rsid w:val="00507C0B"/>
    <w:rsid w:val="00510B36"/>
    <w:rsid w:val="005169F5"/>
    <w:rsid w:val="005178E1"/>
    <w:rsid w:val="00520A23"/>
    <w:rsid w:val="00526A9E"/>
    <w:rsid w:val="005310E6"/>
    <w:rsid w:val="0053182E"/>
    <w:rsid w:val="00531A7C"/>
    <w:rsid w:val="00532829"/>
    <w:rsid w:val="00534EBE"/>
    <w:rsid w:val="0054008D"/>
    <w:rsid w:val="005438CD"/>
    <w:rsid w:val="005446BE"/>
    <w:rsid w:val="005502A5"/>
    <w:rsid w:val="005520A2"/>
    <w:rsid w:val="00555F9D"/>
    <w:rsid w:val="005576CE"/>
    <w:rsid w:val="00571A5B"/>
    <w:rsid w:val="0057375A"/>
    <w:rsid w:val="00586F32"/>
    <w:rsid w:val="00587242"/>
    <w:rsid w:val="005907A9"/>
    <w:rsid w:val="005A55B1"/>
    <w:rsid w:val="005A5796"/>
    <w:rsid w:val="005B0FBF"/>
    <w:rsid w:val="005B1399"/>
    <w:rsid w:val="005C214C"/>
    <w:rsid w:val="005C2231"/>
    <w:rsid w:val="005C5CF5"/>
    <w:rsid w:val="005C71D5"/>
    <w:rsid w:val="005C7974"/>
    <w:rsid w:val="005D5293"/>
    <w:rsid w:val="005D6740"/>
    <w:rsid w:val="005F06AA"/>
    <w:rsid w:val="005F4B52"/>
    <w:rsid w:val="00601960"/>
    <w:rsid w:val="006025B5"/>
    <w:rsid w:val="00610255"/>
    <w:rsid w:val="00613F69"/>
    <w:rsid w:val="00616085"/>
    <w:rsid w:val="00617E9C"/>
    <w:rsid w:val="0062550D"/>
    <w:rsid w:val="0062713D"/>
    <w:rsid w:val="00632308"/>
    <w:rsid w:val="0063672D"/>
    <w:rsid w:val="00641468"/>
    <w:rsid w:val="006567DE"/>
    <w:rsid w:val="006668E7"/>
    <w:rsid w:val="006805C7"/>
    <w:rsid w:val="006849FF"/>
    <w:rsid w:val="00690A1E"/>
    <w:rsid w:val="0069656E"/>
    <w:rsid w:val="00696B39"/>
    <w:rsid w:val="006A4EF1"/>
    <w:rsid w:val="006C4518"/>
    <w:rsid w:val="006D3294"/>
    <w:rsid w:val="006E250E"/>
    <w:rsid w:val="006F0A80"/>
    <w:rsid w:val="006F14D1"/>
    <w:rsid w:val="006F314C"/>
    <w:rsid w:val="006F7DAE"/>
    <w:rsid w:val="00711365"/>
    <w:rsid w:val="00711D17"/>
    <w:rsid w:val="0071585B"/>
    <w:rsid w:val="007159B4"/>
    <w:rsid w:val="00735B5F"/>
    <w:rsid w:val="00747C22"/>
    <w:rsid w:val="00754C01"/>
    <w:rsid w:val="007808E4"/>
    <w:rsid w:val="00783424"/>
    <w:rsid w:val="007961F6"/>
    <w:rsid w:val="007967CB"/>
    <w:rsid w:val="007A2C52"/>
    <w:rsid w:val="007C3E2D"/>
    <w:rsid w:val="007C5591"/>
    <w:rsid w:val="007C5A59"/>
    <w:rsid w:val="007C6A67"/>
    <w:rsid w:val="007D18E9"/>
    <w:rsid w:val="007D2C47"/>
    <w:rsid w:val="007E6AF2"/>
    <w:rsid w:val="007F4169"/>
    <w:rsid w:val="00800CD7"/>
    <w:rsid w:val="00805AC4"/>
    <w:rsid w:val="00813F38"/>
    <w:rsid w:val="008226F5"/>
    <w:rsid w:val="00827156"/>
    <w:rsid w:val="00830D5A"/>
    <w:rsid w:val="00832A81"/>
    <w:rsid w:val="008401D9"/>
    <w:rsid w:val="00841920"/>
    <w:rsid w:val="00851F1A"/>
    <w:rsid w:val="00854E11"/>
    <w:rsid w:val="00857BCF"/>
    <w:rsid w:val="00880244"/>
    <w:rsid w:val="0088212F"/>
    <w:rsid w:val="00882B1B"/>
    <w:rsid w:val="0089169C"/>
    <w:rsid w:val="008A58B1"/>
    <w:rsid w:val="008B5A38"/>
    <w:rsid w:val="008B5B81"/>
    <w:rsid w:val="008C0EE5"/>
    <w:rsid w:val="008C1581"/>
    <w:rsid w:val="008C1D3B"/>
    <w:rsid w:val="008C3687"/>
    <w:rsid w:val="008D28A3"/>
    <w:rsid w:val="008E33C8"/>
    <w:rsid w:val="008E5B71"/>
    <w:rsid w:val="008F06B1"/>
    <w:rsid w:val="008F3028"/>
    <w:rsid w:val="00910CFB"/>
    <w:rsid w:val="0091675F"/>
    <w:rsid w:val="00916FFD"/>
    <w:rsid w:val="0092257B"/>
    <w:rsid w:val="00925BA2"/>
    <w:rsid w:val="00932E28"/>
    <w:rsid w:val="009459DA"/>
    <w:rsid w:val="00947D86"/>
    <w:rsid w:val="009532AD"/>
    <w:rsid w:val="00960D71"/>
    <w:rsid w:val="009832D3"/>
    <w:rsid w:val="00994917"/>
    <w:rsid w:val="009A0783"/>
    <w:rsid w:val="009B4DF3"/>
    <w:rsid w:val="009B51EE"/>
    <w:rsid w:val="009B60B2"/>
    <w:rsid w:val="009C3253"/>
    <w:rsid w:val="009C3D91"/>
    <w:rsid w:val="009D1F0D"/>
    <w:rsid w:val="00A0094A"/>
    <w:rsid w:val="00A145C6"/>
    <w:rsid w:val="00A260B8"/>
    <w:rsid w:val="00A3346A"/>
    <w:rsid w:val="00A3404C"/>
    <w:rsid w:val="00A37649"/>
    <w:rsid w:val="00A40351"/>
    <w:rsid w:val="00A41200"/>
    <w:rsid w:val="00A41C4A"/>
    <w:rsid w:val="00A45F48"/>
    <w:rsid w:val="00A463CA"/>
    <w:rsid w:val="00A46C09"/>
    <w:rsid w:val="00A60AAD"/>
    <w:rsid w:val="00A66EF6"/>
    <w:rsid w:val="00A66F50"/>
    <w:rsid w:val="00A716A2"/>
    <w:rsid w:val="00A81863"/>
    <w:rsid w:val="00A90999"/>
    <w:rsid w:val="00AA2C7F"/>
    <w:rsid w:val="00AB10F0"/>
    <w:rsid w:val="00AB2E64"/>
    <w:rsid w:val="00AC6905"/>
    <w:rsid w:val="00AE0188"/>
    <w:rsid w:val="00AE389C"/>
    <w:rsid w:val="00AE614E"/>
    <w:rsid w:val="00AF017F"/>
    <w:rsid w:val="00B00029"/>
    <w:rsid w:val="00B006BA"/>
    <w:rsid w:val="00B02769"/>
    <w:rsid w:val="00B02A5C"/>
    <w:rsid w:val="00B14240"/>
    <w:rsid w:val="00B159A1"/>
    <w:rsid w:val="00B16FCC"/>
    <w:rsid w:val="00B171E6"/>
    <w:rsid w:val="00B17439"/>
    <w:rsid w:val="00B22679"/>
    <w:rsid w:val="00B30F53"/>
    <w:rsid w:val="00B33DF8"/>
    <w:rsid w:val="00B457DE"/>
    <w:rsid w:val="00B46A48"/>
    <w:rsid w:val="00B51CF9"/>
    <w:rsid w:val="00B5342E"/>
    <w:rsid w:val="00B61602"/>
    <w:rsid w:val="00B656DD"/>
    <w:rsid w:val="00B65E84"/>
    <w:rsid w:val="00B661AE"/>
    <w:rsid w:val="00B71FFC"/>
    <w:rsid w:val="00B75A0C"/>
    <w:rsid w:val="00B777D8"/>
    <w:rsid w:val="00B77FB9"/>
    <w:rsid w:val="00B82FD1"/>
    <w:rsid w:val="00B9553D"/>
    <w:rsid w:val="00B9779C"/>
    <w:rsid w:val="00BA2074"/>
    <w:rsid w:val="00BA2DC8"/>
    <w:rsid w:val="00BA785B"/>
    <w:rsid w:val="00BA7AB9"/>
    <w:rsid w:val="00BB025A"/>
    <w:rsid w:val="00BC50A9"/>
    <w:rsid w:val="00BD0A38"/>
    <w:rsid w:val="00BD6B3D"/>
    <w:rsid w:val="00BD75F2"/>
    <w:rsid w:val="00BE1C9F"/>
    <w:rsid w:val="00BF4192"/>
    <w:rsid w:val="00BF6EAA"/>
    <w:rsid w:val="00C02ADF"/>
    <w:rsid w:val="00C065F2"/>
    <w:rsid w:val="00C07095"/>
    <w:rsid w:val="00C112A1"/>
    <w:rsid w:val="00C16AAE"/>
    <w:rsid w:val="00C16B99"/>
    <w:rsid w:val="00C2074C"/>
    <w:rsid w:val="00C27B98"/>
    <w:rsid w:val="00C34889"/>
    <w:rsid w:val="00C44719"/>
    <w:rsid w:val="00C510E9"/>
    <w:rsid w:val="00C52B20"/>
    <w:rsid w:val="00C538EE"/>
    <w:rsid w:val="00C53B20"/>
    <w:rsid w:val="00C56B97"/>
    <w:rsid w:val="00C64667"/>
    <w:rsid w:val="00C67AB3"/>
    <w:rsid w:val="00C8068B"/>
    <w:rsid w:val="00C83BF9"/>
    <w:rsid w:val="00C867F0"/>
    <w:rsid w:val="00C9042A"/>
    <w:rsid w:val="00C90874"/>
    <w:rsid w:val="00C97C79"/>
    <w:rsid w:val="00CA093C"/>
    <w:rsid w:val="00CA2FD6"/>
    <w:rsid w:val="00CA30BE"/>
    <w:rsid w:val="00CA45D4"/>
    <w:rsid w:val="00CC250E"/>
    <w:rsid w:val="00CC6E3B"/>
    <w:rsid w:val="00CD2E59"/>
    <w:rsid w:val="00CD3D43"/>
    <w:rsid w:val="00CD689F"/>
    <w:rsid w:val="00CD69C9"/>
    <w:rsid w:val="00CE364E"/>
    <w:rsid w:val="00CF0DFC"/>
    <w:rsid w:val="00CF5E2A"/>
    <w:rsid w:val="00CF6BD9"/>
    <w:rsid w:val="00D11E3B"/>
    <w:rsid w:val="00D14C67"/>
    <w:rsid w:val="00D156E3"/>
    <w:rsid w:val="00D23FBD"/>
    <w:rsid w:val="00D272FF"/>
    <w:rsid w:val="00D27F2B"/>
    <w:rsid w:val="00D32870"/>
    <w:rsid w:val="00D43DFF"/>
    <w:rsid w:val="00D43F0D"/>
    <w:rsid w:val="00D44735"/>
    <w:rsid w:val="00D47355"/>
    <w:rsid w:val="00D57CCA"/>
    <w:rsid w:val="00D731ED"/>
    <w:rsid w:val="00D76F02"/>
    <w:rsid w:val="00D80C2B"/>
    <w:rsid w:val="00D81A5E"/>
    <w:rsid w:val="00DA5FE8"/>
    <w:rsid w:val="00DC5EB1"/>
    <w:rsid w:val="00DE3256"/>
    <w:rsid w:val="00DE44E6"/>
    <w:rsid w:val="00DF3EC6"/>
    <w:rsid w:val="00E007FD"/>
    <w:rsid w:val="00E11BDC"/>
    <w:rsid w:val="00E139C3"/>
    <w:rsid w:val="00E20431"/>
    <w:rsid w:val="00E26A2C"/>
    <w:rsid w:val="00E278CB"/>
    <w:rsid w:val="00E45BC0"/>
    <w:rsid w:val="00E46AF0"/>
    <w:rsid w:val="00E519BF"/>
    <w:rsid w:val="00E5270D"/>
    <w:rsid w:val="00E536B8"/>
    <w:rsid w:val="00E63B6E"/>
    <w:rsid w:val="00E7266F"/>
    <w:rsid w:val="00E74355"/>
    <w:rsid w:val="00E749C4"/>
    <w:rsid w:val="00E8508F"/>
    <w:rsid w:val="00E877A3"/>
    <w:rsid w:val="00E90505"/>
    <w:rsid w:val="00E952AD"/>
    <w:rsid w:val="00E96A81"/>
    <w:rsid w:val="00E97214"/>
    <w:rsid w:val="00EA6FEB"/>
    <w:rsid w:val="00EB04F3"/>
    <w:rsid w:val="00EB5218"/>
    <w:rsid w:val="00EB7C33"/>
    <w:rsid w:val="00EC23E9"/>
    <w:rsid w:val="00EC4901"/>
    <w:rsid w:val="00EC4D9C"/>
    <w:rsid w:val="00EE0172"/>
    <w:rsid w:val="00EE323E"/>
    <w:rsid w:val="00EE3808"/>
    <w:rsid w:val="00EF2A59"/>
    <w:rsid w:val="00EF7660"/>
    <w:rsid w:val="00F17812"/>
    <w:rsid w:val="00F3407F"/>
    <w:rsid w:val="00F36DB2"/>
    <w:rsid w:val="00F428A3"/>
    <w:rsid w:val="00F43D2D"/>
    <w:rsid w:val="00F47AE7"/>
    <w:rsid w:val="00F53C0F"/>
    <w:rsid w:val="00F614C8"/>
    <w:rsid w:val="00F65927"/>
    <w:rsid w:val="00F74441"/>
    <w:rsid w:val="00F86DFF"/>
    <w:rsid w:val="00F90FDB"/>
    <w:rsid w:val="00FA55C0"/>
    <w:rsid w:val="00FB592C"/>
    <w:rsid w:val="00FC6548"/>
    <w:rsid w:val="00FD35B0"/>
    <w:rsid w:val="00FD536F"/>
    <w:rsid w:val="00FD590E"/>
    <w:rsid w:val="00FE007B"/>
    <w:rsid w:val="00FE42B4"/>
    <w:rsid w:val="00FE6AD6"/>
    <w:rsid w:val="00FF057D"/>
    <w:rsid w:val="0C47B61E"/>
    <w:rsid w:val="1D9AD249"/>
    <w:rsid w:val="227C2DE3"/>
    <w:rsid w:val="24135070"/>
    <w:rsid w:val="247D8A2C"/>
    <w:rsid w:val="2DF2ED1E"/>
    <w:rsid w:val="33371148"/>
    <w:rsid w:val="3D65414F"/>
    <w:rsid w:val="51EF6756"/>
    <w:rsid w:val="60B65CE0"/>
    <w:rsid w:val="671CF344"/>
    <w:rsid w:val="69D949D2"/>
    <w:rsid w:val="74F46712"/>
    <w:rsid w:val="782C07D4"/>
    <w:rsid w:val="7A0E34F9"/>
    <w:rsid w:val="7C6CABA4"/>
    <w:rsid w:val="7DFF20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CDC5DC"/>
  <w15:docId w15:val="{312B6DE0-3EA9-47AB-AA13-5A44250C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BDC"/>
    <w:pPr>
      <w:tabs>
        <w:tab w:val="center" w:pos="4153"/>
        <w:tab w:val="right" w:pos="8306"/>
      </w:tabs>
    </w:pPr>
  </w:style>
  <w:style w:type="paragraph" w:styleId="Footer">
    <w:name w:val="footer"/>
    <w:basedOn w:val="Normal"/>
    <w:rsid w:val="00E11BDC"/>
    <w:pPr>
      <w:tabs>
        <w:tab w:val="center" w:pos="4153"/>
        <w:tab w:val="right" w:pos="8306"/>
      </w:tabs>
    </w:pPr>
  </w:style>
  <w:style w:type="paragraph" w:styleId="BalloonText">
    <w:name w:val="Balloon Text"/>
    <w:basedOn w:val="Normal"/>
    <w:semiHidden/>
    <w:rsid w:val="00345ABD"/>
    <w:rPr>
      <w:rFonts w:ascii="Tahoma" w:hAnsi="Tahoma" w:cs="Tahoma"/>
      <w:sz w:val="16"/>
      <w:szCs w:val="16"/>
    </w:rPr>
  </w:style>
  <w:style w:type="paragraph" w:customStyle="1" w:styleId="ArialText">
    <w:name w:val="ArialText"/>
    <w:basedOn w:val="Normal"/>
    <w:rsid w:val="00E877A3"/>
    <w:pPr>
      <w:spacing w:after="240" w:line="360" w:lineRule="auto"/>
      <w:jc w:val="both"/>
    </w:pPr>
    <w:rPr>
      <w:rFonts w:ascii="Arial" w:eastAsia="Times New Roman" w:hAnsi="Arial"/>
      <w:sz w:val="20"/>
      <w:szCs w:val="20"/>
      <w:lang w:eastAsia="en-US"/>
    </w:rPr>
  </w:style>
  <w:style w:type="character" w:styleId="CommentReference">
    <w:name w:val="annotation reference"/>
    <w:semiHidden/>
    <w:rsid w:val="00E952AD"/>
    <w:rPr>
      <w:sz w:val="16"/>
      <w:szCs w:val="16"/>
    </w:rPr>
  </w:style>
  <w:style w:type="paragraph" w:styleId="CommentText">
    <w:name w:val="annotation text"/>
    <w:basedOn w:val="Normal"/>
    <w:semiHidden/>
    <w:rsid w:val="00E952AD"/>
    <w:rPr>
      <w:sz w:val="20"/>
      <w:szCs w:val="20"/>
    </w:rPr>
  </w:style>
  <w:style w:type="paragraph" w:styleId="CommentSubject">
    <w:name w:val="annotation subject"/>
    <w:basedOn w:val="CommentText"/>
    <w:next w:val="CommentText"/>
    <w:semiHidden/>
    <w:rsid w:val="00E952AD"/>
    <w:rPr>
      <w:b/>
      <w:bCs/>
    </w:rPr>
  </w:style>
  <w:style w:type="character" w:styleId="Hyperlink">
    <w:name w:val="Hyperlink"/>
    <w:rsid w:val="003E264F"/>
    <w:rPr>
      <w:color w:val="0000FF"/>
      <w:u w:val="single"/>
    </w:rPr>
  </w:style>
  <w:style w:type="character" w:styleId="FollowedHyperlink">
    <w:name w:val="FollowedHyperlink"/>
    <w:basedOn w:val="DefaultParagraphFont"/>
    <w:semiHidden/>
    <w:unhideWhenUsed/>
    <w:rsid w:val="00FE42B4"/>
    <w:rPr>
      <w:color w:val="800080" w:themeColor="followedHyperlink"/>
      <w:u w:val="single"/>
    </w:rPr>
  </w:style>
  <w:style w:type="character" w:customStyle="1" w:styleId="NichtaufgelsteErwhnung1">
    <w:name w:val="Nicht aufgelöste Erwähnung1"/>
    <w:basedOn w:val="DefaultParagraphFont"/>
    <w:uiPriority w:val="99"/>
    <w:semiHidden/>
    <w:unhideWhenUsed/>
    <w:rsid w:val="00FE42B4"/>
    <w:rPr>
      <w:color w:val="808080"/>
      <w:shd w:val="clear" w:color="auto" w:fill="E6E6E6"/>
    </w:rPr>
  </w:style>
  <w:style w:type="paragraph" w:styleId="ListParagraph">
    <w:name w:val="List Paragraph"/>
    <w:basedOn w:val="Normal"/>
    <w:uiPriority w:val="34"/>
    <w:qFormat/>
    <w:rsid w:val="003D05F0"/>
    <w:pPr>
      <w:ind w:left="720"/>
      <w:contextualSpacing/>
    </w:pPr>
  </w:style>
  <w:style w:type="paragraph" w:customStyle="1" w:styleId="EndNoteBibliographyTitle">
    <w:name w:val="EndNote Bibliography Title"/>
    <w:basedOn w:val="Normal"/>
    <w:link w:val="EndNoteBibliographyTitleChar"/>
    <w:rsid w:val="005C71D5"/>
    <w:pPr>
      <w:jc w:val="center"/>
    </w:pPr>
    <w:rPr>
      <w:noProof/>
    </w:rPr>
  </w:style>
  <w:style w:type="character" w:customStyle="1" w:styleId="EndNoteBibliographyTitleChar">
    <w:name w:val="EndNote Bibliography Title Char"/>
    <w:basedOn w:val="DefaultParagraphFont"/>
    <w:link w:val="EndNoteBibliographyTitle"/>
    <w:rsid w:val="005C71D5"/>
    <w:rPr>
      <w:noProof/>
      <w:sz w:val="24"/>
      <w:szCs w:val="24"/>
      <w:lang w:eastAsia="ja-JP"/>
    </w:rPr>
  </w:style>
  <w:style w:type="paragraph" w:customStyle="1" w:styleId="EndNoteBibliography">
    <w:name w:val="EndNote Bibliography"/>
    <w:basedOn w:val="Normal"/>
    <w:link w:val="EndNoteBibliographyChar"/>
    <w:rsid w:val="005C71D5"/>
    <w:pPr>
      <w:jc w:val="both"/>
    </w:pPr>
    <w:rPr>
      <w:noProof/>
    </w:rPr>
  </w:style>
  <w:style w:type="character" w:customStyle="1" w:styleId="EndNoteBibliographyChar">
    <w:name w:val="EndNote Bibliography Char"/>
    <w:basedOn w:val="DefaultParagraphFont"/>
    <w:link w:val="EndNoteBibliography"/>
    <w:rsid w:val="005C71D5"/>
    <w:rPr>
      <w:noProof/>
      <w:sz w:val="24"/>
      <w:szCs w:val="24"/>
      <w:lang w:eastAsia="ja-JP"/>
    </w:rPr>
  </w:style>
  <w:style w:type="paragraph" w:styleId="Revision">
    <w:name w:val="Revision"/>
    <w:hidden/>
    <w:uiPriority w:val="99"/>
    <w:semiHidden/>
    <w:rsid w:val="00121B5A"/>
    <w:rPr>
      <w:sz w:val="24"/>
      <w:szCs w:val="24"/>
      <w:lang w:eastAsia="ja-JP"/>
    </w:rPr>
  </w:style>
  <w:style w:type="character" w:customStyle="1" w:styleId="UnresolvedMention1">
    <w:name w:val="Unresolved Mention1"/>
    <w:basedOn w:val="DefaultParagraphFont"/>
    <w:uiPriority w:val="99"/>
    <w:semiHidden/>
    <w:unhideWhenUsed/>
    <w:rsid w:val="00AE614E"/>
    <w:rPr>
      <w:color w:val="808080"/>
      <w:shd w:val="clear" w:color="auto" w:fill="E6E6E6"/>
    </w:rPr>
  </w:style>
  <w:style w:type="paragraph" w:styleId="FootnoteText">
    <w:name w:val="footnote text"/>
    <w:basedOn w:val="Normal"/>
    <w:link w:val="FootnoteTextChar"/>
    <w:semiHidden/>
    <w:unhideWhenUsed/>
    <w:rsid w:val="003D6E9F"/>
    <w:rPr>
      <w:sz w:val="20"/>
      <w:szCs w:val="20"/>
    </w:rPr>
  </w:style>
  <w:style w:type="character" w:customStyle="1" w:styleId="FootnoteTextChar">
    <w:name w:val="Footnote Text Char"/>
    <w:basedOn w:val="DefaultParagraphFont"/>
    <w:link w:val="FootnoteText"/>
    <w:semiHidden/>
    <w:rsid w:val="003D6E9F"/>
    <w:rPr>
      <w:lang w:eastAsia="ja-JP"/>
    </w:rPr>
  </w:style>
  <w:style w:type="character" w:styleId="FootnoteReference">
    <w:name w:val="footnote reference"/>
    <w:basedOn w:val="DefaultParagraphFont"/>
    <w:semiHidden/>
    <w:unhideWhenUsed/>
    <w:rsid w:val="003D6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59749">
      <w:bodyDiv w:val="1"/>
      <w:marLeft w:val="0"/>
      <w:marRight w:val="0"/>
      <w:marTop w:val="0"/>
      <w:marBottom w:val="0"/>
      <w:divBdr>
        <w:top w:val="none" w:sz="0" w:space="0" w:color="auto"/>
        <w:left w:val="none" w:sz="0" w:space="0" w:color="auto"/>
        <w:bottom w:val="none" w:sz="0" w:space="0" w:color="auto"/>
        <w:right w:val="none" w:sz="0" w:space="0" w:color="auto"/>
      </w:divBdr>
    </w:div>
    <w:div w:id="6553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efic-lri.org/projects/eco48-nano2plast-extending-nanoparticle-models-to-open-source-models-of-the-fate-and-transport-of-microplastic-in-aquatic-syste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 Horizontal - Informal" ma:contentTypeID="0x010100CBA00C31641D44D0B7778E08C566D85F0400D66805346968D74195AE21AF3AB5C652" ma:contentTypeVersion="12" ma:contentTypeDescription="CEFIC - Document - Horizontal - Informal" ma:contentTypeScope="" ma:versionID="22654becc31d00483fdd6982f212bb69">
  <xsd:schema xmlns:xsd="http://www.w3.org/2001/XMLSchema" xmlns:xs="http://www.w3.org/2001/XMLSchema" xmlns:p="http://schemas.microsoft.com/office/2006/metadata/properties" xmlns:ns2="846e6462-113b-49a4-99f6-59cc160d7bb7" xmlns:ns3="063f955d-52cd-40b2-80f5-70171ea2be06" targetNamespace="http://schemas.microsoft.com/office/2006/metadata/properties" ma:root="true" ma:fieldsID="065768cf0d1e59d8cafb948f88a802cf" ns2:_="" ns3:_="">
    <xsd:import namespace="846e6462-113b-49a4-99f6-59cc160d7bb7"/>
    <xsd:import namespace="063f955d-52cd-40b2-80f5-70171ea2be06"/>
    <xsd:element name="properties">
      <xsd:complexType>
        <xsd:sequence>
          <xsd:element name="documentManagement">
            <xsd:complexType>
              <xsd:all>
                <xsd:element ref="ns2:nc78952408e3422791080c99644f6b1a" minOccurs="0"/>
                <xsd:element ref="ns3:TaxCatchAll" minOccurs="0"/>
                <xsd:element ref="ns3:TaxCatchAllLabel" minOccurs="0"/>
                <xsd:element ref="ns2:g34eac979de14de8aa93f07beff18163" minOccurs="0"/>
                <xsd:element ref="ns2:l40e3e70b2414278b33a9b8a4a1d41b5" minOccurs="0"/>
                <xsd:element ref="ns2:CEFIC_RetentionPeriod" minOccurs="0"/>
                <xsd:element ref="ns2:d620adf30c2e49fea7c4e5d7ef14be4b" minOccurs="0"/>
                <xsd:element ref="ns2:faa0ca5059c74fafb0ae00068ab61070" minOccurs="0"/>
                <xsd:element ref="ns2:i19412b8b33f46ba8e0628cf6e2569d8" minOccurs="0"/>
                <xsd:element ref="ns2:da00f7a73d0b440eae833cd29f7d4b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e6462-113b-49a4-99f6-59cc160d7bb7" elementFormDefault="qualified">
    <xsd:import namespace="http://schemas.microsoft.com/office/2006/documentManagement/types"/>
    <xsd:import namespace="http://schemas.microsoft.com/office/infopath/2007/PartnerControls"/>
    <xsd:element name="nc78952408e3422791080c99644f6b1a" ma:index="8" nillable="true" ma:taxonomy="true" ma:internalName="nc78952408e3422791080c99644f6b1a" ma:taxonomyFieldName="Document_x0020_Type" ma:displayName="Document Type" ma:readOnly="false" ma:default="1;#Business documents|3c05f1a1-b89b-4b6b-8c97-e471b8cf36ed" ma:fieldId="{7c789524-08e3-4227-9108-0c99644f6b1a}" ma:sspId="51ab7c41-b059-4fba-bc0c-4efa77139169" ma:termSetId="1c528dd5-19c6-414a-bde2-618ef6c4caaf" ma:anchorId="00000000-0000-0000-0000-000000000000" ma:open="false" ma:isKeyword="false">
      <xsd:complexType>
        <xsd:sequence>
          <xsd:element ref="pc:Terms" minOccurs="0" maxOccurs="1"/>
        </xsd:sequence>
      </xsd:complexType>
    </xsd:element>
    <xsd:element name="g34eac979de14de8aa93f07beff18163" ma:index="12" nillable="true" ma:taxonomy="true" ma:internalName="g34eac979de14de8aa93f07beff18163" ma:taxonomyFieldName="CEFIC_Sensitivity" ma:displayName="Sensitivity" ma:default="" ma:fieldId="{034eac97-9de1-4de8-aa93-f07beff18163}" ma:sspId="51ab7c41-b059-4fba-bc0c-4efa77139169" ma:termSetId="dfff65d1-4836-482c-9cd5-4b273d4b2a06" ma:anchorId="00000000-0000-0000-0000-000000000000" ma:open="false" ma:isKeyword="false">
      <xsd:complexType>
        <xsd:sequence>
          <xsd:element ref="pc:Terms" minOccurs="0" maxOccurs="1"/>
        </xsd:sequence>
      </xsd:complexType>
    </xsd:element>
    <xsd:element name="l40e3e70b2414278b33a9b8a4a1d41b5" ma:index="14" nillable="true" ma:taxonomy="true" ma:internalName="l40e3e70b2414278b33a9b8a4a1d41b5" ma:taxonomyFieldName="CEFIC_TargetAudience" ma:displayName="Target Audience" ma:default="" ma:fieldId="{540e3e70-b241-4278-b33a-9b8a4a1d41b5}" ma:taxonomyMulti="true" ma:sspId="51ab7c41-b059-4fba-bc0c-4efa77139169" ma:termSetId="aaba625d-62de-48ee-b1d3-4eed10614796" ma:anchorId="00000000-0000-0000-0000-000000000000" ma:open="false" ma:isKeyword="false">
      <xsd:complexType>
        <xsd:sequence>
          <xsd:element ref="pc:Terms" minOccurs="0" maxOccurs="1"/>
        </xsd:sequence>
      </xsd:complexType>
    </xsd:element>
    <xsd:element name="CEFIC_RetentionPeriod" ma:index="16" nillable="true" ma:displayName="Retention Period" ma:format="DateOnly" ma:internalName="CEFIC_RetentionPeriod">
      <xsd:simpleType>
        <xsd:restriction base="dms:DateTime"/>
      </xsd:simpleType>
    </xsd:element>
    <xsd:element name="d620adf30c2e49fea7c4e5d7ef14be4b" ma:index="17" nillable="true" ma:taxonomy="true" ma:internalName="d620adf30c2e49fea7c4e5d7ef14be4b" ma:taxonomyFieldName="CEFIC_HI_Context" ma:displayName="Context" ma:default="" ma:fieldId="{d620adf3-0c2e-49fe-a7c4-e5d7ef14be4b}" ma:taxonomyMulti="true" ma:sspId="51ab7c41-b059-4fba-bc0c-4efa77139169" ma:termSetId="7a2a8e99-e652-4791-a617-b0edbf51c671" ma:anchorId="00000000-0000-0000-0000-000000000000" ma:open="false" ma:isKeyword="false">
      <xsd:complexType>
        <xsd:sequence>
          <xsd:element ref="pc:Terms" minOccurs="0" maxOccurs="1"/>
        </xsd:sequence>
      </xsd:complexType>
    </xsd:element>
    <xsd:element name="faa0ca5059c74fafb0ae00068ab61070" ma:index="19" nillable="true" ma:taxonomy="true" ma:internalName="faa0ca5059c74fafb0ae00068ab61070" ma:taxonomyFieldName="CEFIC_HI_Keywords" ma:displayName="Keywords" ma:default="" ma:fieldId="{faa0ca50-59c7-4faf-b0ae-00068ab61070}" ma:taxonomyMulti="true" ma:sspId="51ab7c41-b059-4fba-bc0c-4efa77139169" ma:termSetId="490266e5-59c1-4715-a849-d2ec02b4d7d4" ma:anchorId="00000000-0000-0000-0000-000000000000" ma:open="false" ma:isKeyword="false">
      <xsd:complexType>
        <xsd:sequence>
          <xsd:element ref="pc:Terms" minOccurs="0" maxOccurs="1"/>
        </xsd:sequence>
      </xsd:complexType>
    </xsd:element>
    <xsd:element name="i19412b8b33f46ba8e0628cf6e2569d8" ma:index="21" ma:taxonomy="true" ma:internalName="i19412b8b33f46ba8e0628cf6e2569d8" ma:taxonomyFieldName="CEFIC_HI_DocumentStatus" ma:displayName="Document Status" ma:default="-1;#Draft|4CC06717-9187-48DF-B12D-441FBF367C32" ma:fieldId="{219412b8-b33f-46ba-8e06-28cf6e2569d8}" ma:sspId="51ab7c41-b059-4fba-bc0c-4efa77139169" ma:termSetId="4fe838dd-6a48-4bc8-9797-9032f928475a" ma:anchorId="00000000-0000-0000-0000-000000000000" ma:open="false" ma:isKeyword="false">
      <xsd:complexType>
        <xsd:sequence>
          <xsd:element ref="pc:Terms" minOccurs="0" maxOccurs="1"/>
        </xsd:sequence>
      </xsd:complexType>
    </xsd:element>
    <xsd:element name="da00f7a73d0b440eae833cd29f7d4b8d" ma:index="23" ma:taxonomy="true" ma:internalName="da00f7a73d0b440eae833cd29f7d4b8d" ma:taxonomyFieldName="CEFIC_HI_ApprovalProcess" ma:displayName="Approval Process" ma:default="-1;#No|3A7B5450-1449-4EB1-BCB1-40D40FC938D5" ma:fieldId="{da00f7a7-3d0b-440e-ae83-3cd29f7d4b8d}" ma:sspId="51ab7c41-b059-4fba-bc0c-4efa77139169" ma:termSetId="d67494a9-9b7c-4a57-8564-0701c5a0e3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3206c6-0268-45ff-bcba-845d58a30351}" ma:internalName="TaxCatchAll" ma:showField="CatchAllData" ma:web="846e6462-113b-49a4-99f6-59cc160d7b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3206c6-0268-45ff-bcba-845d58a30351}" ma:internalName="TaxCatchAllLabel" ma:readOnly="true" ma:showField="CatchAllDataLabel" ma:web="846e6462-113b-49a4-99f6-59cc160d7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 Horizontal - Informal" ma:contentTypeID="0x010100CBA00C31641D44D0B7778E08C566D85F0400D66805346968D74195AE21AF3AB5C652" ma:contentTypeVersion="12" ma:contentTypeDescription="CEFIC - Document - Horizontal - Informal" ma:contentTypeScope="" ma:versionID="22654becc31d00483fdd6982f212bb69">
  <xsd:schema xmlns:xsd="http://www.w3.org/2001/XMLSchema" xmlns:xs="http://www.w3.org/2001/XMLSchema" xmlns:p="http://schemas.microsoft.com/office/2006/metadata/properties" xmlns:ns2="846e6462-113b-49a4-99f6-59cc160d7bb7" xmlns:ns3="063f955d-52cd-40b2-80f5-70171ea2be06" targetNamespace="http://schemas.microsoft.com/office/2006/metadata/properties" ma:root="true" ma:fieldsID="065768cf0d1e59d8cafb948f88a802cf" ns2:_="" ns3:_="">
    <xsd:import namespace="846e6462-113b-49a4-99f6-59cc160d7bb7"/>
    <xsd:import namespace="063f955d-52cd-40b2-80f5-70171ea2be06"/>
    <xsd:element name="properties">
      <xsd:complexType>
        <xsd:sequence>
          <xsd:element name="documentManagement">
            <xsd:complexType>
              <xsd:all>
                <xsd:element ref="ns2:nc78952408e3422791080c99644f6b1a" minOccurs="0"/>
                <xsd:element ref="ns3:TaxCatchAll" minOccurs="0"/>
                <xsd:element ref="ns3:TaxCatchAllLabel" minOccurs="0"/>
                <xsd:element ref="ns2:g34eac979de14de8aa93f07beff18163" minOccurs="0"/>
                <xsd:element ref="ns2:l40e3e70b2414278b33a9b8a4a1d41b5" minOccurs="0"/>
                <xsd:element ref="ns2:CEFIC_RetentionPeriod" minOccurs="0"/>
                <xsd:element ref="ns2:d620adf30c2e49fea7c4e5d7ef14be4b" minOccurs="0"/>
                <xsd:element ref="ns2:faa0ca5059c74fafb0ae00068ab61070" minOccurs="0"/>
                <xsd:element ref="ns2:i19412b8b33f46ba8e0628cf6e2569d8" minOccurs="0"/>
                <xsd:element ref="ns2:da00f7a73d0b440eae833cd29f7d4b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e6462-113b-49a4-99f6-59cc160d7bb7" elementFormDefault="qualified">
    <xsd:import namespace="http://schemas.microsoft.com/office/2006/documentManagement/types"/>
    <xsd:import namespace="http://schemas.microsoft.com/office/infopath/2007/PartnerControls"/>
    <xsd:element name="nc78952408e3422791080c99644f6b1a" ma:index="8" nillable="true" ma:taxonomy="true" ma:internalName="nc78952408e3422791080c99644f6b1a" ma:taxonomyFieldName="Document_x0020_Type" ma:displayName="Document Type" ma:readOnly="false" ma:default="1;#Business documents|3c05f1a1-b89b-4b6b-8c97-e471b8cf36ed" ma:fieldId="{7c789524-08e3-4227-9108-0c99644f6b1a}" ma:sspId="51ab7c41-b059-4fba-bc0c-4efa77139169" ma:termSetId="1c528dd5-19c6-414a-bde2-618ef6c4caaf" ma:anchorId="00000000-0000-0000-0000-000000000000" ma:open="false" ma:isKeyword="false">
      <xsd:complexType>
        <xsd:sequence>
          <xsd:element ref="pc:Terms" minOccurs="0" maxOccurs="1"/>
        </xsd:sequence>
      </xsd:complexType>
    </xsd:element>
    <xsd:element name="g34eac979de14de8aa93f07beff18163" ma:index="12" nillable="true" ma:taxonomy="true" ma:internalName="g34eac979de14de8aa93f07beff18163" ma:taxonomyFieldName="CEFIC_Sensitivity" ma:displayName="Sensitivity" ma:default="" ma:fieldId="{034eac97-9de1-4de8-aa93-f07beff18163}" ma:sspId="51ab7c41-b059-4fba-bc0c-4efa77139169" ma:termSetId="dfff65d1-4836-482c-9cd5-4b273d4b2a06" ma:anchorId="00000000-0000-0000-0000-000000000000" ma:open="false" ma:isKeyword="false">
      <xsd:complexType>
        <xsd:sequence>
          <xsd:element ref="pc:Terms" minOccurs="0" maxOccurs="1"/>
        </xsd:sequence>
      </xsd:complexType>
    </xsd:element>
    <xsd:element name="l40e3e70b2414278b33a9b8a4a1d41b5" ma:index="14" nillable="true" ma:taxonomy="true" ma:internalName="l40e3e70b2414278b33a9b8a4a1d41b5" ma:taxonomyFieldName="CEFIC_TargetAudience" ma:displayName="Target Audience" ma:default="" ma:fieldId="{540e3e70-b241-4278-b33a-9b8a4a1d41b5}" ma:taxonomyMulti="true" ma:sspId="51ab7c41-b059-4fba-bc0c-4efa77139169" ma:termSetId="aaba625d-62de-48ee-b1d3-4eed10614796" ma:anchorId="00000000-0000-0000-0000-000000000000" ma:open="false" ma:isKeyword="false">
      <xsd:complexType>
        <xsd:sequence>
          <xsd:element ref="pc:Terms" minOccurs="0" maxOccurs="1"/>
        </xsd:sequence>
      </xsd:complexType>
    </xsd:element>
    <xsd:element name="CEFIC_RetentionPeriod" ma:index="16" nillable="true" ma:displayName="Retention Period" ma:format="DateOnly" ma:internalName="CEFIC_RetentionPeriod">
      <xsd:simpleType>
        <xsd:restriction base="dms:DateTime"/>
      </xsd:simpleType>
    </xsd:element>
    <xsd:element name="d620adf30c2e49fea7c4e5d7ef14be4b" ma:index="17" nillable="true" ma:taxonomy="true" ma:internalName="d620adf30c2e49fea7c4e5d7ef14be4b" ma:taxonomyFieldName="CEFIC_HI_Context" ma:displayName="Context" ma:default="" ma:fieldId="{d620adf3-0c2e-49fe-a7c4-e5d7ef14be4b}" ma:taxonomyMulti="true" ma:sspId="51ab7c41-b059-4fba-bc0c-4efa77139169" ma:termSetId="7a2a8e99-e652-4791-a617-b0edbf51c671" ma:anchorId="00000000-0000-0000-0000-000000000000" ma:open="false" ma:isKeyword="false">
      <xsd:complexType>
        <xsd:sequence>
          <xsd:element ref="pc:Terms" minOccurs="0" maxOccurs="1"/>
        </xsd:sequence>
      </xsd:complexType>
    </xsd:element>
    <xsd:element name="faa0ca5059c74fafb0ae00068ab61070" ma:index="19" nillable="true" ma:taxonomy="true" ma:internalName="faa0ca5059c74fafb0ae00068ab61070" ma:taxonomyFieldName="CEFIC_HI_Keywords" ma:displayName="Keywords" ma:default="" ma:fieldId="{faa0ca50-59c7-4faf-b0ae-00068ab61070}" ma:taxonomyMulti="true" ma:sspId="51ab7c41-b059-4fba-bc0c-4efa77139169" ma:termSetId="490266e5-59c1-4715-a849-d2ec02b4d7d4" ma:anchorId="00000000-0000-0000-0000-000000000000" ma:open="false" ma:isKeyword="false">
      <xsd:complexType>
        <xsd:sequence>
          <xsd:element ref="pc:Terms" minOccurs="0" maxOccurs="1"/>
        </xsd:sequence>
      </xsd:complexType>
    </xsd:element>
    <xsd:element name="i19412b8b33f46ba8e0628cf6e2569d8" ma:index="21" ma:taxonomy="true" ma:internalName="i19412b8b33f46ba8e0628cf6e2569d8" ma:taxonomyFieldName="CEFIC_HI_DocumentStatus" ma:displayName="Document Status" ma:default="-1;#Draft|4CC06717-9187-48DF-B12D-441FBF367C32" ma:fieldId="{219412b8-b33f-46ba-8e06-28cf6e2569d8}" ma:sspId="51ab7c41-b059-4fba-bc0c-4efa77139169" ma:termSetId="4fe838dd-6a48-4bc8-9797-9032f928475a" ma:anchorId="00000000-0000-0000-0000-000000000000" ma:open="false" ma:isKeyword="false">
      <xsd:complexType>
        <xsd:sequence>
          <xsd:element ref="pc:Terms" minOccurs="0" maxOccurs="1"/>
        </xsd:sequence>
      </xsd:complexType>
    </xsd:element>
    <xsd:element name="da00f7a73d0b440eae833cd29f7d4b8d" ma:index="23" ma:taxonomy="true" ma:internalName="da00f7a73d0b440eae833cd29f7d4b8d" ma:taxonomyFieldName="CEFIC_HI_ApprovalProcess" ma:displayName="Approval Process" ma:default="-1;#No|3A7B5450-1449-4EB1-BCB1-40D40FC938D5" ma:fieldId="{da00f7a7-3d0b-440e-ae83-3cd29f7d4b8d}" ma:sspId="51ab7c41-b059-4fba-bc0c-4efa77139169" ma:termSetId="d67494a9-9b7c-4a57-8564-0701c5a0e3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3206c6-0268-45ff-bcba-845d58a30351}" ma:internalName="TaxCatchAll" ma:showField="CatchAllData" ma:web="846e6462-113b-49a4-99f6-59cc160d7b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3206c6-0268-45ff-bcba-845d58a30351}" ma:internalName="TaxCatchAllLabel" ma:readOnly="true" ma:showField="CatchAllDataLabel" ma:web="846e6462-113b-49a4-99f6-59cc160d7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34eac979de14de8aa93f07beff18163 xmlns="846e6462-113b-49a4-99f6-59cc160d7bb7">
      <Terms xmlns="http://schemas.microsoft.com/office/infopath/2007/PartnerControls"/>
    </g34eac979de14de8aa93f07beff18163>
    <i19412b8b33f46ba8e0628cf6e2569d8 xmlns="846e6462-113b-49a4-99f6-59cc160d7bb7">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4CC06717-9187-48DF-B12D-441FBF367C32</TermId>
        </TermInfo>
      </Terms>
    </i19412b8b33f46ba8e0628cf6e2569d8>
    <TaxCatchAll xmlns="063f955d-52cd-40b2-80f5-70171ea2be06">
      <Value>6</Value>
      <Value>5</Value>
      <Value>1</Value>
    </TaxCatchAll>
    <d620adf30c2e49fea7c4e5d7ef14be4b xmlns="846e6462-113b-49a4-99f6-59cc160d7bb7">
      <Terms xmlns="http://schemas.microsoft.com/office/infopath/2007/PartnerControls"/>
    </d620adf30c2e49fea7c4e5d7ef14be4b>
    <CEFIC_RetentionPeriod xmlns="846e6462-113b-49a4-99f6-59cc160d7bb7" xsi:nil="true"/>
    <da00f7a73d0b440eae833cd29f7d4b8d xmlns="846e6462-113b-49a4-99f6-59cc160d7bb7">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3A7B5450-1449-4EB1-BCB1-40D40FC938D5</TermId>
        </TermInfo>
      </Terms>
    </da00f7a73d0b440eae833cd29f7d4b8d>
    <l40e3e70b2414278b33a9b8a4a1d41b5 xmlns="846e6462-113b-49a4-99f6-59cc160d7bb7">
      <Terms xmlns="http://schemas.microsoft.com/office/infopath/2007/PartnerControls"/>
    </l40e3e70b2414278b33a9b8a4a1d41b5>
    <nc78952408e3422791080c99644f6b1a xmlns="846e6462-113b-49a4-99f6-59cc160d7bb7">
      <Terms xmlns="http://schemas.microsoft.com/office/infopath/2007/PartnerControls">
        <TermInfo xmlns="http://schemas.microsoft.com/office/infopath/2007/PartnerControls">
          <TermName xmlns="http://schemas.microsoft.com/office/infopath/2007/PartnerControls">Business documents</TermName>
          <TermId xmlns="http://schemas.microsoft.com/office/infopath/2007/PartnerControls">3c05f1a1-b89b-4b6b-8c97-e471b8cf36ed</TermId>
        </TermInfo>
      </Terms>
    </nc78952408e3422791080c99644f6b1a>
    <faa0ca5059c74fafb0ae00068ab61070 xmlns="846e6462-113b-49a4-99f6-59cc160d7bb7">
      <Terms xmlns="http://schemas.microsoft.com/office/infopath/2007/PartnerControls"/>
    </faa0ca5059c74fafb0ae00068ab6107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F6D9B-EDA5-4183-92E5-376B1A778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e6462-113b-49a4-99f6-59cc160d7bb7"/>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A6EA7-AFA5-4266-A628-E31D9716E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e6462-113b-49a4-99f6-59cc160d7bb7"/>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1A2B8-B565-457E-8881-F9F47342782C}">
  <ds:schemaRefs>
    <ds:schemaRef ds:uri="http://schemas.openxmlformats.org/officeDocument/2006/bibliography"/>
  </ds:schemaRefs>
</ds:datastoreItem>
</file>

<file path=customXml/itemProps4.xml><?xml version="1.0" encoding="utf-8"?>
<ds:datastoreItem xmlns:ds="http://schemas.openxmlformats.org/officeDocument/2006/customXml" ds:itemID="{360F2545-528E-461C-86F1-2B7F7DC0F721}">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063f955d-52cd-40b2-80f5-70171ea2be06"/>
    <ds:schemaRef ds:uri="846e6462-113b-49a4-99f6-59cc160d7bb7"/>
    <ds:schemaRef ds:uri="http://www.w3.org/XML/1998/namespace"/>
  </ds:schemaRefs>
</ds:datastoreItem>
</file>

<file path=customXml/itemProps5.xml><?xml version="1.0" encoding="utf-8"?>
<ds:datastoreItem xmlns:ds="http://schemas.openxmlformats.org/officeDocument/2006/customXml" ds:itemID="{1D821A39-AA60-4182-9307-7C673657FD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1189</Words>
  <Characters>11060</Characters>
  <Application>Microsoft Office Word</Application>
  <DocSecurity>0</DocSecurity>
  <Lines>92</Lines>
  <Paragraphs>24</Paragraphs>
  <ScaleCrop>false</ScaleCrop>
  <Company>The Dow Chemical Company</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the past 15 years , perhaps starting in 1992 when a research group from Denmark described a significant decrease in sperm concentrations over the period 1938-1990 (Carlsen et al, 1992) male reproductive health has been a topic of debate and research</dc:title>
  <dc:creator>bhu@cefic.be</dc:creator>
  <cp:lastModifiedBy>BSR</cp:lastModifiedBy>
  <cp:revision>4</cp:revision>
  <cp:lastPrinted>2008-07-15T13:21:00Z</cp:lastPrinted>
  <dcterms:created xsi:type="dcterms:W3CDTF">2021-05-19T07:47:00Z</dcterms:created>
  <dcterms:modified xsi:type="dcterms:W3CDTF">2021-05-19T11:15:00Z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Poole A u763533</vt:lpwstr>
  </property>
  <property fmtid="{D5CDD505-2E9C-101B-9397-08002B2CF9AE}" pid="3" name="Information_Classification">
    <vt:lpwstr>NONE</vt:lpwstr>
  </property>
  <property fmtid="{D5CDD505-2E9C-101B-9397-08002B2CF9AE}" pid="4" name="Record_Title_ID">
    <vt:lpwstr>72</vt:lpwstr>
  </property>
  <property fmtid="{D5CDD505-2E9C-101B-9397-08002B2CF9AE}" pid="5" name="Initial_Creation_Date">
    <vt:lpwstr>3/21/2007 10:03:00 AM</vt:lpwstr>
  </property>
  <property fmtid="{D5CDD505-2E9C-101B-9397-08002B2CF9AE}" pid="6" name="Retention_Period_Start_Date">
    <vt:lpwstr>3/21/2007</vt:lpwstr>
  </property>
  <property fmtid="{D5CDD505-2E9C-101B-9397-08002B2CF9AE}" pid="7" name="Last_Reviewed_Date">
    <vt:lpwstr/>
  </property>
  <property fmtid="{D5CDD505-2E9C-101B-9397-08002B2CF9AE}" pid="8" name="Retention_Review_Frequency">
    <vt:lpwstr/>
  </property>
  <property fmtid="{D5CDD505-2E9C-101B-9397-08002B2CF9AE}" pid="9" name="_NewReviewCycle">
    <vt:lpwstr/>
  </property>
  <property fmtid="{D5CDD505-2E9C-101B-9397-08002B2CF9AE}" pid="10" name="ContentTypeId">
    <vt:lpwstr>0x010100CBA00C31641D44D0B7778E08C566D85F0400D66805346968D74195AE21AF3AB5C652</vt:lpwstr>
  </property>
  <property fmtid="{D5CDD505-2E9C-101B-9397-08002B2CF9AE}" pid="15" name="CEFIC_HI_DocumentStatus">
    <vt:lpwstr>5;#Draft|4CC06717-9187-48DF-B12D-441FBF367C32</vt:lpwstr>
  </property>
  <property fmtid="{D5CDD505-2E9C-101B-9397-08002B2CF9AE}" pid="16" name="Document Type">
    <vt:lpwstr>1;#Business documents|3c05f1a1-b89b-4b6b-8c97-e471b8cf36ed</vt:lpwstr>
  </property>
  <property fmtid="{D5CDD505-2E9C-101B-9397-08002B2CF9AE}" pid="17" name="CEFIC_HI_ApprovalProcess">
    <vt:lpwstr>6;#No|3A7B5450-1449-4EB1-BCB1-40D40FC938D5</vt:lpwstr>
  </property>
  <property fmtid="{D5CDD505-2E9C-101B-9397-08002B2CF9AE}" pid="19" name="MSIP_Label_c8c00982-80e1-41e6-a03a-12f4ca954faf_Enabled">
    <vt:lpwstr>True</vt:lpwstr>
  </property>
  <property fmtid="{D5CDD505-2E9C-101B-9397-08002B2CF9AE}" pid="20" name="MSIP_Label_c8c00982-80e1-41e6-a03a-12f4ca954faf_SiteId">
    <vt:lpwstr>ecaa386b-c8df-4ce0-ad01-740cbdb5ba55</vt:lpwstr>
  </property>
  <property fmtid="{D5CDD505-2E9C-101B-9397-08002B2CF9AE}" pid="21" name="MSIP_Label_c8c00982-80e1-41e6-a03a-12f4ca954faf_Owner">
    <vt:lpwstr>OtteJe@BASFAD.BASF.NET</vt:lpwstr>
  </property>
  <property fmtid="{D5CDD505-2E9C-101B-9397-08002B2CF9AE}" pid="22" name="MSIP_Label_c8c00982-80e1-41e6-a03a-12f4ca954faf_SetDate">
    <vt:lpwstr>2021-04-06T11:02:31.0798240Z</vt:lpwstr>
  </property>
  <property fmtid="{D5CDD505-2E9C-101B-9397-08002B2CF9AE}" pid="23" name="MSIP_Label_c8c00982-80e1-41e6-a03a-12f4ca954faf_Name">
    <vt:lpwstr>Internal</vt:lpwstr>
  </property>
  <property fmtid="{D5CDD505-2E9C-101B-9397-08002B2CF9AE}" pid="24" name="MSIP_Label_c8c00982-80e1-41e6-a03a-12f4ca954faf_Application">
    <vt:lpwstr>Microsoft Azure Information Protection</vt:lpwstr>
  </property>
  <property fmtid="{D5CDD505-2E9C-101B-9397-08002B2CF9AE}" pid="25" name="MSIP_Label_c8c00982-80e1-41e6-a03a-12f4ca954faf_ActionId">
    <vt:lpwstr>6ea14af0-ce93-4892-8ae4-06d99c367b4f</vt:lpwstr>
  </property>
  <property fmtid="{D5CDD505-2E9C-101B-9397-08002B2CF9AE}" pid="26" name="MSIP_Label_c8c00982-80e1-41e6-a03a-12f4ca954faf_Extended_MSFT_Method">
    <vt:lpwstr>Automatic</vt:lpwstr>
  </property>
  <property fmtid="{D5CDD505-2E9C-101B-9397-08002B2CF9AE}" pid="27" name="MSIP_Label_06530cf4-8573-4c29-a912-bbcdac835909_Enabled">
    <vt:lpwstr>True</vt:lpwstr>
  </property>
  <property fmtid="{D5CDD505-2E9C-101B-9397-08002B2CF9AE}" pid="28" name="MSIP_Label_06530cf4-8573-4c29-a912-bbcdac835909_SiteId">
    <vt:lpwstr>ecaa386b-c8df-4ce0-ad01-740cbdb5ba55</vt:lpwstr>
  </property>
  <property fmtid="{D5CDD505-2E9C-101B-9397-08002B2CF9AE}" pid="29" name="MSIP_Label_06530cf4-8573-4c29-a912-bbcdac835909_Owner">
    <vt:lpwstr>OtteJe@BASFAD.BASF.NET</vt:lpwstr>
  </property>
  <property fmtid="{D5CDD505-2E9C-101B-9397-08002B2CF9AE}" pid="30" name="MSIP_Label_06530cf4-8573-4c29-a912-bbcdac835909_SetDate">
    <vt:lpwstr>2021-04-06T11:02:31.0798240Z</vt:lpwstr>
  </property>
  <property fmtid="{D5CDD505-2E9C-101B-9397-08002B2CF9AE}" pid="31" name="MSIP_Label_06530cf4-8573-4c29-a912-bbcdac835909_Name">
    <vt:lpwstr>Unprotected</vt:lpwstr>
  </property>
  <property fmtid="{D5CDD505-2E9C-101B-9397-08002B2CF9AE}" pid="32" name="MSIP_Label_06530cf4-8573-4c29-a912-bbcdac835909_Application">
    <vt:lpwstr>Microsoft Azure Information Protection</vt:lpwstr>
  </property>
  <property fmtid="{D5CDD505-2E9C-101B-9397-08002B2CF9AE}" pid="33" name="MSIP_Label_06530cf4-8573-4c29-a912-bbcdac835909_ActionId">
    <vt:lpwstr>6ea14af0-ce93-4892-8ae4-06d99c367b4f</vt:lpwstr>
  </property>
  <property fmtid="{D5CDD505-2E9C-101B-9397-08002B2CF9AE}" pid="34" name="MSIP_Label_06530cf4-8573-4c29-a912-bbcdac835909_Parent">
    <vt:lpwstr>c8c00982-80e1-41e6-a03a-12f4ca954faf</vt:lpwstr>
  </property>
  <property fmtid="{D5CDD505-2E9C-101B-9397-08002B2CF9AE}" pid="35" name="MSIP_Label_06530cf4-8573-4c29-a912-bbcdac835909_Extended_MSFT_Method">
    <vt:lpwstr>Automatic</vt:lpwstr>
  </property>
  <property fmtid="{D5CDD505-2E9C-101B-9397-08002B2CF9AE}" pid="36" name="Sensitivity">
    <vt:lpwstr>Internal Unprotected</vt:lpwstr>
  </property>
  <property fmtid="{D5CDD505-2E9C-101B-9397-08002B2CF9AE}" pid="37" name="CEFIC_Sensitivity">
    <vt:lpwstr/>
  </property>
  <property fmtid="{D5CDD505-2E9C-101B-9397-08002B2CF9AE}" pid="38" name="CEFIC_TargetAudience">
    <vt:lpwstr/>
  </property>
  <property fmtid="{D5CDD505-2E9C-101B-9397-08002B2CF9AE}" pid="39" name="CEFIC_HI_Context">
    <vt:lpwstr/>
  </property>
  <property fmtid="{D5CDD505-2E9C-101B-9397-08002B2CF9AE}" pid="40" name="CEFIC_HI_Keywords">
    <vt:lpwstr/>
  </property>
</Properties>
</file>