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530A0" w14:textId="39F1F10B" w:rsidR="00AF4BFC" w:rsidRPr="00AF4BFC" w:rsidRDefault="00AF4BFC" w:rsidP="00AF4BFC">
      <w:pPr>
        <w:pStyle w:val="Default"/>
        <w:jc w:val="center"/>
        <w:rPr>
          <w:sz w:val="23"/>
          <w:szCs w:val="23"/>
          <w:lang w:val="en-US"/>
        </w:rPr>
      </w:pPr>
      <w:r w:rsidRPr="00AF4BFC">
        <w:rPr>
          <w:b/>
          <w:bCs/>
          <w:sz w:val="23"/>
          <w:szCs w:val="23"/>
          <w:lang w:val="en-US"/>
        </w:rPr>
        <w:t>CEFIC Long-range Research Initiative</w:t>
      </w:r>
    </w:p>
    <w:p w14:paraId="724729A9" w14:textId="7A75C559" w:rsidR="00AF4BFC" w:rsidRPr="00AF4BFC" w:rsidRDefault="00AF4BFC" w:rsidP="00AF4BFC">
      <w:pPr>
        <w:pStyle w:val="Default"/>
        <w:jc w:val="center"/>
        <w:rPr>
          <w:sz w:val="23"/>
          <w:szCs w:val="23"/>
          <w:lang w:val="en-US"/>
        </w:rPr>
      </w:pPr>
      <w:r w:rsidRPr="00AF4BFC">
        <w:rPr>
          <w:b/>
          <w:bCs/>
          <w:sz w:val="23"/>
          <w:szCs w:val="23"/>
          <w:lang w:val="en-US"/>
        </w:rPr>
        <w:t>Request for Proposals (RfP)</w:t>
      </w:r>
    </w:p>
    <w:p w14:paraId="2F1639CC" w14:textId="77777777" w:rsidR="00AF4BFC" w:rsidRPr="00AF4BFC" w:rsidRDefault="00AF4BFC" w:rsidP="00AF4BFC">
      <w:pPr>
        <w:pStyle w:val="Default"/>
        <w:rPr>
          <w:sz w:val="23"/>
          <w:szCs w:val="23"/>
          <w:lang w:val="en-US"/>
        </w:rPr>
      </w:pPr>
      <w:r w:rsidRPr="00AF4BFC">
        <w:rPr>
          <w:b/>
          <w:bCs/>
          <w:i/>
          <w:iCs/>
          <w:sz w:val="23"/>
          <w:szCs w:val="23"/>
          <w:lang w:val="en-US"/>
        </w:rPr>
        <w:t xml:space="preserve">Title and Code Number </w:t>
      </w:r>
    </w:p>
    <w:p w14:paraId="02B41543" w14:textId="25CB841F" w:rsidR="00AF4BFC" w:rsidRDefault="00995BE1" w:rsidP="00AF4BFC">
      <w:pPr>
        <w:pStyle w:val="Default"/>
        <w:rPr>
          <w:b/>
          <w:bCs/>
          <w:sz w:val="23"/>
          <w:szCs w:val="23"/>
          <w:lang w:val="en-US"/>
        </w:rPr>
      </w:pPr>
      <w:r w:rsidRPr="28AFF94B">
        <w:rPr>
          <w:sz w:val="23"/>
          <w:szCs w:val="23"/>
          <w:lang w:val="en-US"/>
        </w:rPr>
        <w:t>Working toward</w:t>
      </w:r>
      <w:r w:rsidR="004B0254" w:rsidRPr="28AFF94B">
        <w:rPr>
          <w:sz w:val="23"/>
          <w:szCs w:val="23"/>
          <w:lang w:val="en-US"/>
        </w:rPr>
        <w:t>s</w:t>
      </w:r>
      <w:r w:rsidRPr="28AFF94B">
        <w:rPr>
          <w:sz w:val="23"/>
          <w:szCs w:val="23"/>
          <w:lang w:val="en-US"/>
        </w:rPr>
        <w:t xml:space="preserve"> better understanding </w:t>
      </w:r>
      <w:r w:rsidR="00AF4BFC" w:rsidRPr="28AFF94B">
        <w:rPr>
          <w:sz w:val="23"/>
          <w:szCs w:val="23"/>
          <w:lang w:val="en-US"/>
        </w:rPr>
        <w:t xml:space="preserve">of </w:t>
      </w:r>
      <w:r w:rsidR="006C7493" w:rsidRPr="28AFF94B">
        <w:rPr>
          <w:sz w:val="23"/>
          <w:szCs w:val="23"/>
          <w:lang w:val="en-US"/>
        </w:rPr>
        <w:t xml:space="preserve">hypothesized </w:t>
      </w:r>
      <w:r w:rsidRPr="28AFF94B">
        <w:rPr>
          <w:sz w:val="23"/>
          <w:szCs w:val="23"/>
          <w:lang w:val="en-US"/>
        </w:rPr>
        <w:t xml:space="preserve">long-range transport of </w:t>
      </w:r>
      <w:r w:rsidR="00655344" w:rsidRPr="28AFF94B">
        <w:rPr>
          <w:sz w:val="23"/>
          <w:szCs w:val="23"/>
          <w:lang w:val="en-US"/>
        </w:rPr>
        <w:t xml:space="preserve">plastic additives </w:t>
      </w:r>
      <w:r w:rsidRPr="28AFF94B">
        <w:rPr>
          <w:sz w:val="23"/>
          <w:szCs w:val="23"/>
          <w:lang w:val="en-US"/>
        </w:rPr>
        <w:t xml:space="preserve">facilitated by </w:t>
      </w:r>
      <w:r w:rsidR="00C33FA2" w:rsidRPr="28AFF94B">
        <w:rPr>
          <w:sz w:val="23"/>
          <w:szCs w:val="23"/>
          <w:lang w:val="en-US"/>
        </w:rPr>
        <w:t>microplastics</w:t>
      </w:r>
      <w:r w:rsidRPr="28AFF94B">
        <w:rPr>
          <w:sz w:val="23"/>
          <w:szCs w:val="23"/>
          <w:lang w:val="en-US"/>
        </w:rPr>
        <w:t xml:space="preserve"> – Building models to support </w:t>
      </w:r>
      <w:r w:rsidR="004B0254" w:rsidRPr="28AFF94B">
        <w:rPr>
          <w:sz w:val="23"/>
          <w:szCs w:val="23"/>
          <w:lang w:val="en-US"/>
        </w:rPr>
        <w:t xml:space="preserve">quantitative and use specific </w:t>
      </w:r>
      <w:r w:rsidRPr="28AFF94B">
        <w:rPr>
          <w:sz w:val="23"/>
          <w:szCs w:val="23"/>
          <w:lang w:val="en-US"/>
        </w:rPr>
        <w:t>understanding</w:t>
      </w:r>
      <w:r w:rsidR="213F46CD" w:rsidRPr="28AFF94B">
        <w:rPr>
          <w:sz w:val="23"/>
          <w:szCs w:val="23"/>
          <w:lang w:val="en-US"/>
        </w:rPr>
        <w:t xml:space="preserve"> /</w:t>
      </w:r>
      <w:r w:rsidR="00AF4BFC" w:rsidRPr="28AFF94B">
        <w:rPr>
          <w:sz w:val="23"/>
          <w:szCs w:val="23"/>
          <w:lang w:val="en-US"/>
        </w:rPr>
        <w:t xml:space="preserve"> </w:t>
      </w:r>
      <w:r w:rsidR="00AF4BFC" w:rsidRPr="28AFF94B">
        <w:rPr>
          <w:b/>
          <w:bCs/>
          <w:sz w:val="23"/>
          <w:szCs w:val="23"/>
          <w:lang w:val="en-US"/>
        </w:rPr>
        <w:t xml:space="preserve">LRI-ECO </w:t>
      </w:r>
      <w:r w:rsidR="4E970454" w:rsidRPr="28AFF94B">
        <w:rPr>
          <w:b/>
          <w:bCs/>
          <w:sz w:val="23"/>
          <w:szCs w:val="23"/>
          <w:lang w:val="en-US"/>
        </w:rPr>
        <w:t>57</w:t>
      </w:r>
      <w:r w:rsidR="00AF4BFC" w:rsidRPr="28AFF94B">
        <w:rPr>
          <w:b/>
          <w:bCs/>
          <w:sz w:val="23"/>
          <w:szCs w:val="23"/>
          <w:lang w:val="en-US"/>
        </w:rPr>
        <w:t xml:space="preserve"> </w:t>
      </w:r>
    </w:p>
    <w:p w14:paraId="7230EF90" w14:textId="77777777" w:rsidR="00AF4BFC" w:rsidRPr="00AF4BFC" w:rsidRDefault="00AF4BFC" w:rsidP="00AF4BFC">
      <w:pPr>
        <w:pStyle w:val="Default"/>
        <w:rPr>
          <w:sz w:val="23"/>
          <w:szCs w:val="23"/>
          <w:lang w:val="en-US"/>
        </w:rPr>
      </w:pPr>
    </w:p>
    <w:p w14:paraId="51A07020" w14:textId="06A44E8B" w:rsidR="00AF4BFC" w:rsidRPr="00AF4BFC" w:rsidRDefault="00AF4BFC" w:rsidP="00AF4BFC">
      <w:pPr>
        <w:pStyle w:val="Default"/>
        <w:rPr>
          <w:sz w:val="23"/>
          <w:szCs w:val="23"/>
          <w:lang w:val="en-US"/>
        </w:rPr>
      </w:pPr>
      <w:r w:rsidRPr="00AF4BFC">
        <w:rPr>
          <w:b/>
          <w:bCs/>
          <w:i/>
          <w:iCs/>
          <w:sz w:val="23"/>
          <w:szCs w:val="23"/>
          <w:lang w:val="en-US"/>
        </w:rPr>
        <w:t>Background</w:t>
      </w:r>
    </w:p>
    <w:p w14:paraId="1EA00904" w14:textId="22D531C3" w:rsidR="00AF4BFC" w:rsidRDefault="00AF4BFC" w:rsidP="00295C9B">
      <w:pPr>
        <w:pStyle w:val="Default"/>
        <w:rPr>
          <w:sz w:val="23"/>
          <w:szCs w:val="23"/>
          <w:lang w:val="en-US"/>
        </w:rPr>
      </w:pPr>
      <w:r w:rsidRPr="00AF4BFC">
        <w:rPr>
          <w:sz w:val="23"/>
          <w:szCs w:val="23"/>
          <w:lang w:val="en-US"/>
        </w:rPr>
        <w:t>Atmospheric transboundary and intercontinental Long-Range Transport (LRT) of chemicals may influence air quality and contamination of areas far from the initial emission. Those chemicals transported long distance may have an impact on human health as well as on the environment in locations remote from the emission sources. The need for coordinated actions among countries has been recognized and international cooperation was put in place through several agreements to combat the impact of such pollutants</w:t>
      </w:r>
      <w:r>
        <w:rPr>
          <w:sz w:val="23"/>
          <w:szCs w:val="23"/>
          <w:lang w:val="en-US"/>
        </w:rPr>
        <w:t xml:space="preserve"> (</w:t>
      </w:r>
      <w:r w:rsidRPr="00AF4BFC">
        <w:rPr>
          <w:sz w:val="23"/>
          <w:szCs w:val="23"/>
          <w:lang w:val="en-US"/>
        </w:rPr>
        <w:t>United Nations Environment Programme’s (UNEP) Stockholm Convention on Persistent Organic Pollutants</w:t>
      </w:r>
      <w:r>
        <w:rPr>
          <w:sz w:val="23"/>
          <w:szCs w:val="23"/>
          <w:lang w:val="en-US"/>
        </w:rPr>
        <w:t>).</w:t>
      </w:r>
    </w:p>
    <w:p w14:paraId="0F2BB4FC" w14:textId="1ACAE058" w:rsidR="00E564A0" w:rsidRDefault="00E564A0" w:rsidP="00AF4BFC">
      <w:pPr>
        <w:pStyle w:val="Default"/>
        <w:rPr>
          <w:sz w:val="23"/>
          <w:szCs w:val="23"/>
          <w:lang w:val="en-US"/>
        </w:rPr>
      </w:pPr>
    </w:p>
    <w:p w14:paraId="740D5DAB" w14:textId="67E2C3A7" w:rsidR="00E564A0" w:rsidRDefault="00397C24" w:rsidP="00AF4BFC">
      <w:pPr>
        <w:pStyle w:val="Default"/>
        <w:rPr>
          <w:sz w:val="23"/>
          <w:szCs w:val="23"/>
          <w:lang w:val="en-US"/>
        </w:rPr>
      </w:pPr>
      <w:r w:rsidRPr="00FE2429">
        <w:rPr>
          <w:sz w:val="23"/>
          <w:szCs w:val="23"/>
          <w:lang w:val="en-US"/>
        </w:rPr>
        <w:t>Early on, a</w:t>
      </w:r>
      <w:r w:rsidR="00E564A0" w:rsidRPr="00FE2429">
        <w:rPr>
          <w:sz w:val="23"/>
          <w:szCs w:val="23"/>
          <w:lang w:val="en-US"/>
        </w:rPr>
        <w:t xml:space="preserve"> publication by Mackay et al. (2001) drew attention to the importance of intensive </w:t>
      </w:r>
      <w:r w:rsidR="00925F7C" w:rsidRPr="00FE2429">
        <w:rPr>
          <w:sz w:val="23"/>
          <w:szCs w:val="23"/>
          <w:lang w:val="en-US"/>
        </w:rPr>
        <w:t xml:space="preserve">(e.g. solubility in water) </w:t>
      </w:r>
      <w:r w:rsidR="00E564A0" w:rsidRPr="00FE2429">
        <w:rPr>
          <w:sz w:val="23"/>
          <w:szCs w:val="23"/>
          <w:lang w:val="en-US"/>
        </w:rPr>
        <w:t xml:space="preserve">versus extensive properties </w:t>
      </w:r>
      <w:r w:rsidR="00925F7C" w:rsidRPr="00FE2429">
        <w:rPr>
          <w:sz w:val="23"/>
          <w:szCs w:val="23"/>
          <w:lang w:val="en-US"/>
        </w:rPr>
        <w:t xml:space="preserve">(e.g. amount </w:t>
      </w:r>
      <w:r w:rsidR="00E564A0" w:rsidRPr="00FE2429">
        <w:rPr>
          <w:sz w:val="23"/>
          <w:szCs w:val="23"/>
          <w:lang w:val="en-US"/>
        </w:rPr>
        <w:t xml:space="preserve">of </w:t>
      </w:r>
      <w:r w:rsidR="00925F7C" w:rsidRPr="00FE2429">
        <w:rPr>
          <w:sz w:val="23"/>
          <w:szCs w:val="23"/>
          <w:lang w:val="en-US"/>
        </w:rPr>
        <w:t>chemical present</w:t>
      </w:r>
      <w:r w:rsidR="00A85E12" w:rsidRPr="00FE2429">
        <w:rPr>
          <w:sz w:val="23"/>
          <w:szCs w:val="23"/>
          <w:lang w:val="en-US"/>
        </w:rPr>
        <w:t xml:space="preserve"> or enthalpy</w:t>
      </w:r>
      <w:r w:rsidR="00925F7C" w:rsidRPr="00FE2429">
        <w:rPr>
          <w:sz w:val="23"/>
          <w:szCs w:val="23"/>
          <w:lang w:val="en-US"/>
        </w:rPr>
        <w:t xml:space="preserve">) </w:t>
      </w:r>
      <w:r w:rsidR="00E564A0" w:rsidRPr="00FE2429">
        <w:rPr>
          <w:sz w:val="23"/>
          <w:szCs w:val="23"/>
          <w:lang w:val="en-US"/>
        </w:rPr>
        <w:t>chemicals</w:t>
      </w:r>
      <w:r w:rsidRPr="00FE2429">
        <w:rPr>
          <w:sz w:val="23"/>
          <w:szCs w:val="23"/>
          <w:lang w:val="en-US"/>
        </w:rPr>
        <w:t xml:space="preserve"> when evaluating </w:t>
      </w:r>
      <w:r w:rsidR="00E564A0" w:rsidRPr="00FE2429">
        <w:rPr>
          <w:sz w:val="23"/>
          <w:szCs w:val="23"/>
          <w:lang w:val="en-US"/>
        </w:rPr>
        <w:t>persistence and long-range transport</w:t>
      </w:r>
      <w:r w:rsidRPr="00FE2429">
        <w:rPr>
          <w:sz w:val="23"/>
          <w:szCs w:val="23"/>
          <w:lang w:val="en-US"/>
        </w:rPr>
        <w:t xml:space="preserve"> potential</w:t>
      </w:r>
      <w:r w:rsidR="00E564A0" w:rsidRPr="00FE2429">
        <w:rPr>
          <w:sz w:val="23"/>
          <w:szCs w:val="23"/>
          <w:lang w:val="en-US"/>
        </w:rPr>
        <w:t>. Consequently, the concentration of a chemical in the environment represents an extensive property</w:t>
      </w:r>
      <w:r w:rsidRPr="00FE2429">
        <w:rPr>
          <w:sz w:val="23"/>
          <w:szCs w:val="23"/>
          <w:lang w:val="en-US"/>
        </w:rPr>
        <w:t xml:space="preserve">. This can be </w:t>
      </w:r>
      <w:r w:rsidR="00E564A0" w:rsidRPr="00FE2429">
        <w:rPr>
          <w:sz w:val="23"/>
          <w:szCs w:val="23"/>
          <w:lang w:val="en-US"/>
        </w:rPr>
        <w:t>influence</w:t>
      </w:r>
      <w:r w:rsidR="00063F63" w:rsidRPr="00FE2429">
        <w:rPr>
          <w:sz w:val="23"/>
          <w:szCs w:val="23"/>
          <w:lang w:val="en-US"/>
        </w:rPr>
        <w:t>d</w:t>
      </w:r>
      <w:r w:rsidR="00E564A0" w:rsidRPr="00FE2429">
        <w:rPr>
          <w:sz w:val="23"/>
          <w:szCs w:val="23"/>
          <w:lang w:val="en-US"/>
        </w:rPr>
        <w:t xml:space="preserve"> by a variety of factors </w:t>
      </w:r>
      <w:r w:rsidRPr="00FE2429">
        <w:rPr>
          <w:sz w:val="23"/>
          <w:szCs w:val="23"/>
          <w:lang w:val="en-US"/>
        </w:rPr>
        <w:t xml:space="preserve">including </w:t>
      </w:r>
      <w:r w:rsidR="00E564A0" w:rsidRPr="00FE2429">
        <w:rPr>
          <w:sz w:val="23"/>
          <w:szCs w:val="23"/>
          <w:lang w:val="en-US"/>
        </w:rPr>
        <w:t>the interactions between the intensive properties of the chemical and several external environmental variables, such as emission rate, environmental volume ratios of organic carbon, air and water, temperature and variability in hydrological and meteorological dynamics.</w:t>
      </w:r>
    </w:p>
    <w:p w14:paraId="7D789153" w14:textId="156C206E" w:rsidR="00867BD8" w:rsidRDefault="00867BD8" w:rsidP="00AF4BFC">
      <w:pPr>
        <w:pStyle w:val="Default"/>
        <w:rPr>
          <w:sz w:val="23"/>
          <w:szCs w:val="23"/>
          <w:lang w:val="en-US"/>
        </w:rPr>
      </w:pPr>
    </w:p>
    <w:p w14:paraId="7024D86D" w14:textId="74BCB03B" w:rsidR="00867BD8" w:rsidRDefault="00172EB2" w:rsidP="00AF4BFC">
      <w:pPr>
        <w:pStyle w:val="Default"/>
        <w:rPr>
          <w:sz w:val="23"/>
          <w:szCs w:val="23"/>
          <w:lang w:val="en-US"/>
        </w:rPr>
      </w:pPr>
      <w:r w:rsidRPr="00172EB2">
        <w:rPr>
          <w:sz w:val="23"/>
          <w:szCs w:val="23"/>
          <w:lang w:val="en-US"/>
        </w:rPr>
        <w:t xml:space="preserve">The potential for a chemical to undergo long-range transport results from its partitioning tendency into mobile media, such as into air and water, the velocity of these media, and a quasi-intensive potential to be persistent. The distance a substance travels in this instance is independent of the quantity released, implying that long-range transport in this context can be characterized as a quasi-intensive property. </w:t>
      </w:r>
      <w:r w:rsidR="00E1046B">
        <w:rPr>
          <w:sz w:val="23"/>
          <w:szCs w:val="23"/>
          <w:lang w:val="en-US"/>
        </w:rPr>
        <w:t>Following Mackay et al. (2001), c</w:t>
      </w:r>
      <w:r w:rsidRPr="00172EB2">
        <w:rPr>
          <w:sz w:val="23"/>
          <w:szCs w:val="23"/>
          <w:lang w:val="en-US"/>
        </w:rPr>
        <w:t xml:space="preserve">hemicals that strongly sorb to particles </w:t>
      </w:r>
      <w:r w:rsidR="0041574D">
        <w:rPr>
          <w:sz w:val="23"/>
          <w:szCs w:val="23"/>
          <w:lang w:val="en-US"/>
        </w:rPr>
        <w:t>or are incorporated into the matrix</w:t>
      </w:r>
      <w:r w:rsidR="006D65A2">
        <w:rPr>
          <w:sz w:val="23"/>
          <w:szCs w:val="23"/>
          <w:lang w:val="en-US"/>
        </w:rPr>
        <w:t xml:space="preserve"> </w:t>
      </w:r>
      <w:r w:rsidRPr="00172EB2">
        <w:rPr>
          <w:sz w:val="23"/>
          <w:szCs w:val="23"/>
          <w:lang w:val="en-US"/>
        </w:rPr>
        <w:t>and are transported via particle-bound transport</w:t>
      </w:r>
      <w:r w:rsidR="00E1046B">
        <w:rPr>
          <w:sz w:val="23"/>
          <w:szCs w:val="23"/>
          <w:lang w:val="en-US"/>
        </w:rPr>
        <w:t xml:space="preserve"> need to be considered differently</w:t>
      </w:r>
      <w:r w:rsidR="00A85E12">
        <w:rPr>
          <w:sz w:val="23"/>
          <w:szCs w:val="23"/>
          <w:lang w:val="en-US"/>
        </w:rPr>
        <w:t xml:space="preserve"> than </w:t>
      </w:r>
      <w:r w:rsidR="00A85E12" w:rsidRPr="00172EB2">
        <w:rPr>
          <w:sz w:val="23"/>
          <w:szCs w:val="23"/>
          <w:lang w:val="en-US"/>
        </w:rPr>
        <w:t xml:space="preserve">persistent chemicals </w:t>
      </w:r>
      <w:r w:rsidR="00A85E12">
        <w:rPr>
          <w:sz w:val="23"/>
          <w:szCs w:val="23"/>
          <w:lang w:val="en-US"/>
        </w:rPr>
        <w:t xml:space="preserve">with </w:t>
      </w:r>
      <w:r w:rsidR="00A85E12" w:rsidRPr="00172EB2">
        <w:rPr>
          <w:sz w:val="23"/>
          <w:szCs w:val="23"/>
          <w:lang w:val="en-US"/>
        </w:rPr>
        <w:t>strong tendency to partition into the aqueous phase or volatile persistent chemicals</w:t>
      </w:r>
      <w:r w:rsidR="00E1046B">
        <w:rPr>
          <w:sz w:val="23"/>
          <w:szCs w:val="23"/>
          <w:lang w:val="en-US"/>
        </w:rPr>
        <w:t xml:space="preserve">. They </w:t>
      </w:r>
      <w:r w:rsidRPr="00172EB2">
        <w:rPr>
          <w:sz w:val="23"/>
          <w:szCs w:val="23"/>
          <w:lang w:val="en-US"/>
        </w:rPr>
        <w:t xml:space="preserve">can only be evaluated by quantifying the mass of particles and the mass of chemical that is subject to mobility. Thus, particle-bound </w:t>
      </w:r>
      <w:r w:rsidR="0041574D">
        <w:rPr>
          <w:sz w:val="23"/>
          <w:szCs w:val="23"/>
          <w:lang w:val="en-US"/>
        </w:rPr>
        <w:t xml:space="preserve">or more even particle incorporated </w:t>
      </w:r>
      <w:r w:rsidRPr="00172EB2">
        <w:rPr>
          <w:sz w:val="23"/>
          <w:szCs w:val="23"/>
          <w:lang w:val="en-US"/>
        </w:rPr>
        <w:t>transport represents an extensive property of a chemical, subject to episodic variability of processes in the external environment.</w:t>
      </w:r>
    </w:p>
    <w:p w14:paraId="7FA3B2DC" w14:textId="77777777" w:rsidR="00B858F7" w:rsidRDefault="00B858F7" w:rsidP="00AF4BFC">
      <w:pPr>
        <w:pStyle w:val="Default"/>
        <w:rPr>
          <w:sz w:val="23"/>
          <w:szCs w:val="23"/>
          <w:lang w:val="en-US"/>
        </w:rPr>
      </w:pPr>
    </w:p>
    <w:p w14:paraId="0D773182" w14:textId="5E3B10E1" w:rsidR="002A72A6" w:rsidRPr="008F0A78" w:rsidRDefault="0041574D" w:rsidP="002A72A6">
      <w:pPr>
        <w:pStyle w:val="Default"/>
        <w:rPr>
          <w:sz w:val="23"/>
          <w:szCs w:val="23"/>
          <w:lang w:val="en-US"/>
        </w:rPr>
      </w:pPr>
      <w:r w:rsidRPr="00B858F7">
        <w:rPr>
          <w:sz w:val="23"/>
          <w:szCs w:val="23"/>
          <w:lang w:val="en-US"/>
        </w:rPr>
        <w:t>R</w:t>
      </w:r>
      <w:r w:rsidR="00FE2429" w:rsidRPr="00B858F7">
        <w:rPr>
          <w:sz w:val="23"/>
          <w:szCs w:val="23"/>
          <w:lang w:val="en-US"/>
        </w:rPr>
        <w:t>ecent discussion regarding the environmental fate and potential global transport of plastic debris, particularly in the form of microplastic particles (MPs)</w:t>
      </w:r>
      <w:r w:rsidR="00976A3A" w:rsidRPr="00B858F7">
        <w:rPr>
          <w:sz w:val="23"/>
          <w:szCs w:val="23"/>
          <w:lang w:val="en-US"/>
        </w:rPr>
        <w:t>,</w:t>
      </w:r>
      <w:r w:rsidR="00FE2429" w:rsidRPr="00B858F7">
        <w:rPr>
          <w:sz w:val="23"/>
          <w:szCs w:val="23"/>
          <w:lang w:val="en-US"/>
        </w:rPr>
        <w:t xml:space="preserve"> has raised attention regarding the relevance of these materials to facilitate the transport of particle-</w:t>
      </w:r>
      <w:r w:rsidRPr="00B858F7">
        <w:rPr>
          <w:sz w:val="23"/>
          <w:szCs w:val="23"/>
          <w:lang w:val="en-US"/>
        </w:rPr>
        <w:t xml:space="preserve">incorporated </w:t>
      </w:r>
      <w:r w:rsidR="00FE2429" w:rsidRPr="00B858F7">
        <w:rPr>
          <w:sz w:val="23"/>
          <w:szCs w:val="23"/>
          <w:lang w:val="en-US"/>
        </w:rPr>
        <w:t>chemicals</w:t>
      </w:r>
      <w:r w:rsidR="006D65A2">
        <w:rPr>
          <w:sz w:val="23"/>
          <w:szCs w:val="23"/>
          <w:lang w:val="en-US"/>
        </w:rPr>
        <w:t>.</w:t>
      </w:r>
      <w:r w:rsidR="002A72A6" w:rsidRPr="00940BE1">
        <w:rPr>
          <w:sz w:val="23"/>
          <w:szCs w:val="23"/>
          <w:lang w:val="en-US"/>
        </w:rPr>
        <w:t xml:space="preserve"> In their assessment related to the role that plastic may play as vector of transport for POPs (adsorbed to plastic particles) to biological organisms ingesting contaminated plastic, Gouin et al. (2011), Koelmans et al. (2013) and Bakir et al. (2016) all use multimedia models to assess the relative importance of this exposure pathway. The use of models in this context is particularly beneficial, as there exists significant challenges to differentiate between exposure to a chemical via plastic relative to exposure from other pathways, such as inhalation and ingestion. However, there is a model and a tool missing that describes hypothesized potential of microplastics for long range transport and matrix incorporated additives, especially when it comes to comparison to other sources of exposure.</w:t>
      </w:r>
    </w:p>
    <w:p w14:paraId="5A2C30EB" w14:textId="30B30106" w:rsidR="00FE2429" w:rsidRPr="00B858F7" w:rsidRDefault="00FE2429" w:rsidP="00B858F7">
      <w:pPr>
        <w:pStyle w:val="Default"/>
        <w:rPr>
          <w:sz w:val="23"/>
          <w:szCs w:val="23"/>
          <w:lang w:val="en-US"/>
        </w:rPr>
      </w:pPr>
    </w:p>
    <w:p w14:paraId="5B8D70D7" w14:textId="77777777" w:rsidR="00295C9B" w:rsidRPr="00710180" w:rsidRDefault="00295C9B" w:rsidP="00AF4BFC">
      <w:pPr>
        <w:pStyle w:val="Default"/>
        <w:rPr>
          <w:sz w:val="23"/>
          <w:szCs w:val="23"/>
          <w:lang w:val="en-US"/>
        </w:rPr>
      </w:pPr>
    </w:p>
    <w:p w14:paraId="25ADF8CB" w14:textId="77777777" w:rsidR="00172EB2" w:rsidRPr="00AF4BFC" w:rsidRDefault="00172EB2" w:rsidP="00AF4BFC">
      <w:pPr>
        <w:pStyle w:val="Default"/>
        <w:rPr>
          <w:sz w:val="23"/>
          <w:szCs w:val="23"/>
          <w:lang w:val="en-US"/>
        </w:rPr>
      </w:pPr>
    </w:p>
    <w:p w14:paraId="287F57E3" w14:textId="77777777" w:rsidR="00AF4BFC" w:rsidRPr="00AF4BFC" w:rsidRDefault="00AF4BFC" w:rsidP="00AF4BFC">
      <w:pPr>
        <w:pStyle w:val="Default"/>
        <w:rPr>
          <w:sz w:val="23"/>
          <w:szCs w:val="23"/>
          <w:lang w:val="en-US"/>
        </w:rPr>
      </w:pPr>
      <w:r w:rsidRPr="00AF4BFC">
        <w:rPr>
          <w:b/>
          <w:bCs/>
          <w:i/>
          <w:iCs/>
          <w:sz w:val="23"/>
          <w:szCs w:val="23"/>
          <w:lang w:val="en-US"/>
        </w:rPr>
        <w:t xml:space="preserve">Objectives </w:t>
      </w:r>
    </w:p>
    <w:p w14:paraId="64479106" w14:textId="14EAA4DD" w:rsidR="00925F7C" w:rsidRPr="00F97E91" w:rsidRDefault="00925F7C" w:rsidP="00925F7C">
      <w:pPr>
        <w:rPr>
          <w:rFonts w:ascii="Calibri" w:hAnsi="Calibri" w:cs="Calibri"/>
          <w:color w:val="000000"/>
          <w:sz w:val="23"/>
          <w:szCs w:val="23"/>
        </w:rPr>
      </w:pPr>
      <w:r w:rsidRPr="00F97E91">
        <w:rPr>
          <w:rFonts w:ascii="Calibri" w:hAnsi="Calibri" w:cs="Calibri"/>
          <w:color w:val="000000"/>
          <w:sz w:val="23"/>
          <w:szCs w:val="23"/>
        </w:rPr>
        <w:t xml:space="preserve">During the past meeting of the Persistence Organic Pollutants Review Committee meeting in January 2021, the members discussed </w:t>
      </w:r>
      <w:r w:rsidR="009E279D" w:rsidRPr="009E279D">
        <w:rPr>
          <w:rFonts w:ascii="Calibri" w:hAnsi="Calibri" w:cs="Calibri"/>
          <w:color w:val="000000"/>
          <w:sz w:val="23"/>
          <w:szCs w:val="23"/>
        </w:rPr>
        <w:t>of hypothesized long-range transport of plastic additives facilitated by microplastics</w:t>
      </w:r>
      <w:r w:rsidR="009E279D">
        <w:rPr>
          <w:rFonts w:ascii="Calibri" w:hAnsi="Calibri" w:cs="Calibri"/>
          <w:color w:val="000000"/>
          <w:sz w:val="23"/>
          <w:szCs w:val="23"/>
        </w:rPr>
        <w:t>.</w:t>
      </w:r>
      <w:r w:rsidRPr="00F97E91">
        <w:rPr>
          <w:rFonts w:ascii="Calibri" w:hAnsi="Calibri" w:cs="Calibri"/>
          <w:color w:val="000000"/>
          <w:sz w:val="23"/>
          <w:szCs w:val="23"/>
        </w:rPr>
        <w:t xml:space="preserve"> The hypothesis was made whether a substance </w:t>
      </w:r>
      <w:r w:rsidR="009E279D">
        <w:rPr>
          <w:rFonts w:ascii="Calibri" w:hAnsi="Calibri" w:cs="Calibri"/>
          <w:color w:val="000000"/>
          <w:sz w:val="23"/>
          <w:szCs w:val="23"/>
        </w:rPr>
        <w:t xml:space="preserve">incorporated </w:t>
      </w:r>
      <w:r w:rsidRPr="00F97E91">
        <w:rPr>
          <w:rFonts w:ascii="Calibri" w:hAnsi="Calibri" w:cs="Calibri"/>
          <w:color w:val="000000"/>
          <w:sz w:val="23"/>
          <w:szCs w:val="23"/>
        </w:rPr>
        <w:t>to plastic debris would qualify for long range transport potential. A</w:t>
      </w:r>
      <w:r w:rsidR="00DF6827" w:rsidRPr="00F97E91">
        <w:rPr>
          <w:rFonts w:ascii="Calibri" w:hAnsi="Calibri" w:cs="Calibri"/>
          <w:color w:val="000000"/>
          <w:sz w:val="23"/>
          <w:szCs w:val="23"/>
        </w:rPr>
        <w:t>n</w:t>
      </w:r>
      <w:r w:rsidRPr="00F97E91">
        <w:rPr>
          <w:rFonts w:ascii="Calibri" w:hAnsi="Calibri" w:cs="Calibri"/>
          <w:color w:val="000000"/>
          <w:sz w:val="23"/>
          <w:szCs w:val="23"/>
        </w:rPr>
        <w:t xml:space="preserve"> intersessional working group was established to further elaborate on the science behind this hypothesis. The suggested research should contribute to this effort in providing further and better understanding </w:t>
      </w:r>
      <w:r w:rsidR="00FE2429" w:rsidRPr="00F97E91">
        <w:rPr>
          <w:rFonts w:ascii="Calibri" w:hAnsi="Calibri" w:cs="Calibri"/>
          <w:color w:val="000000"/>
          <w:sz w:val="23"/>
          <w:szCs w:val="23"/>
        </w:rPr>
        <w:t xml:space="preserve">on </w:t>
      </w:r>
      <w:r w:rsidRPr="00F97E91">
        <w:rPr>
          <w:rFonts w:ascii="Calibri" w:hAnsi="Calibri" w:cs="Calibri"/>
          <w:color w:val="000000"/>
          <w:sz w:val="23"/>
          <w:szCs w:val="23"/>
        </w:rPr>
        <w:t xml:space="preserve">this </w:t>
      </w:r>
      <w:r w:rsidR="00FE2429" w:rsidRPr="00F97E91">
        <w:rPr>
          <w:rFonts w:ascii="Calibri" w:hAnsi="Calibri" w:cs="Calibri"/>
          <w:color w:val="000000"/>
          <w:sz w:val="23"/>
          <w:szCs w:val="23"/>
        </w:rPr>
        <w:t>topic</w:t>
      </w:r>
      <w:r w:rsidRPr="00F97E91">
        <w:rPr>
          <w:rFonts w:ascii="Calibri" w:hAnsi="Calibri" w:cs="Calibri"/>
          <w:color w:val="000000"/>
          <w:sz w:val="23"/>
          <w:szCs w:val="23"/>
        </w:rPr>
        <w:t>.</w:t>
      </w:r>
    </w:p>
    <w:p w14:paraId="7E787CCC" w14:textId="6F5891F2" w:rsidR="00867BD8" w:rsidRPr="00F97E91" w:rsidRDefault="00867BD8" w:rsidP="00AF4BFC">
      <w:pPr>
        <w:rPr>
          <w:rFonts w:ascii="Calibri" w:hAnsi="Calibri" w:cs="Calibri"/>
          <w:color w:val="000000"/>
          <w:sz w:val="23"/>
          <w:szCs w:val="23"/>
        </w:rPr>
      </w:pPr>
    </w:p>
    <w:p w14:paraId="5B210806" w14:textId="547E062A" w:rsidR="00E1157E" w:rsidRDefault="00E1157E" w:rsidP="00E1157E">
      <w:pPr>
        <w:pStyle w:val="Default"/>
        <w:rPr>
          <w:sz w:val="23"/>
          <w:szCs w:val="23"/>
          <w:lang w:val="en-US"/>
        </w:rPr>
      </w:pPr>
      <w:r w:rsidRPr="00AF4BFC">
        <w:rPr>
          <w:sz w:val="23"/>
          <w:szCs w:val="23"/>
          <w:lang w:val="en-US"/>
        </w:rPr>
        <w:t>The project’s objectives are to:</w:t>
      </w:r>
    </w:p>
    <w:p w14:paraId="177769C2" w14:textId="5CC1DC83" w:rsidR="00E1157E" w:rsidRPr="00F97E91" w:rsidRDefault="00E1157E" w:rsidP="00D33788">
      <w:pPr>
        <w:pStyle w:val="ListParagraph"/>
        <w:numPr>
          <w:ilvl w:val="0"/>
          <w:numId w:val="3"/>
        </w:numPr>
        <w:rPr>
          <w:rFonts w:ascii="Calibri" w:hAnsi="Calibri" w:cs="Calibri"/>
          <w:color w:val="000000"/>
          <w:sz w:val="23"/>
          <w:szCs w:val="23"/>
        </w:rPr>
      </w:pPr>
      <w:r w:rsidRPr="00F97E91">
        <w:rPr>
          <w:rFonts w:ascii="Calibri" w:hAnsi="Calibri" w:cs="Calibri"/>
          <w:color w:val="000000"/>
          <w:sz w:val="23"/>
          <w:szCs w:val="23"/>
        </w:rPr>
        <w:t xml:space="preserve">Provide a good understanding of the state of the art in </w:t>
      </w:r>
      <w:r w:rsidR="002F1C14" w:rsidRPr="00F97E91">
        <w:rPr>
          <w:rFonts w:ascii="Calibri" w:hAnsi="Calibri" w:cs="Calibri"/>
          <w:color w:val="000000"/>
          <w:sz w:val="23"/>
          <w:szCs w:val="23"/>
        </w:rPr>
        <w:t xml:space="preserve">understanding </w:t>
      </w:r>
      <w:r w:rsidR="00D33788" w:rsidRPr="00F97E91">
        <w:rPr>
          <w:rFonts w:ascii="Calibri" w:hAnsi="Calibri" w:cs="Calibri"/>
          <w:color w:val="000000"/>
          <w:sz w:val="23"/>
          <w:szCs w:val="23"/>
        </w:rPr>
        <w:t xml:space="preserve">the </w:t>
      </w:r>
      <w:r w:rsidR="002F1C14" w:rsidRPr="00F97E91">
        <w:rPr>
          <w:rFonts w:ascii="Calibri" w:hAnsi="Calibri" w:cs="Calibri"/>
          <w:color w:val="000000"/>
          <w:sz w:val="23"/>
          <w:szCs w:val="23"/>
        </w:rPr>
        <w:t xml:space="preserve">potential </w:t>
      </w:r>
      <w:r w:rsidR="00D33788" w:rsidRPr="00F97E91">
        <w:rPr>
          <w:rFonts w:ascii="Calibri" w:hAnsi="Calibri" w:cs="Calibri"/>
          <w:color w:val="000000"/>
          <w:sz w:val="23"/>
          <w:szCs w:val="23"/>
        </w:rPr>
        <w:t xml:space="preserve">of particulates </w:t>
      </w:r>
      <w:r w:rsidR="005914E6">
        <w:rPr>
          <w:rFonts w:ascii="Calibri" w:hAnsi="Calibri" w:cs="Calibri"/>
          <w:color w:val="000000"/>
          <w:sz w:val="23"/>
          <w:szCs w:val="23"/>
        </w:rPr>
        <w:t xml:space="preserve">in general and with a focus on microplastics </w:t>
      </w:r>
      <w:r w:rsidR="002F1C14" w:rsidRPr="00F97E91">
        <w:rPr>
          <w:rFonts w:ascii="Calibri" w:hAnsi="Calibri" w:cs="Calibri"/>
          <w:color w:val="000000"/>
          <w:sz w:val="23"/>
          <w:szCs w:val="23"/>
        </w:rPr>
        <w:t xml:space="preserve">for </w:t>
      </w:r>
      <w:r w:rsidR="00D33788" w:rsidRPr="00F97E91">
        <w:rPr>
          <w:rFonts w:ascii="Calibri" w:hAnsi="Calibri" w:cs="Calibri"/>
          <w:color w:val="000000"/>
          <w:sz w:val="23"/>
          <w:szCs w:val="23"/>
        </w:rPr>
        <w:t xml:space="preserve">long range transport. Identify and document existing models to describe long-range transport </w:t>
      </w:r>
      <w:r w:rsidR="002F1C14" w:rsidRPr="00F97E91">
        <w:rPr>
          <w:rFonts w:ascii="Calibri" w:hAnsi="Calibri" w:cs="Calibri"/>
          <w:color w:val="000000"/>
          <w:sz w:val="23"/>
          <w:szCs w:val="23"/>
        </w:rPr>
        <w:t>of particulates</w:t>
      </w:r>
      <w:r w:rsidR="005914E6">
        <w:rPr>
          <w:rFonts w:ascii="Calibri" w:hAnsi="Calibri" w:cs="Calibri"/>
          <w:color w:val="000000"/>
          <w:sz w:val="23"/>
          <w:szCs w:val="23"/>
        </w:rPr>
        <w:t xml:space="preserve"> and microplastics in particular</w:t>
      </w:r>
      <w:r w:rsidR="00D33788" w:rsidRPr="00F97E91">
        <w:rPr>
          <w:rFonts w:ascii="Calibri" w:hAnsi="Calibri" w:cs="Calibri"/>
          <w:color w:val="000000"/>
          <w:sz w:val="23"/>
          <w:szCs w:val="23"/>
        </w:rPr>
        <w:t xml:space="preserve">. Compare the capabilities of the models compared to the existing science </w:t>
      </w:r>
      <w:r w:rsidR="005914E6">
        <w:rPr>
          <w:rFonts w:ascii="Calibri" w:hAnsi="Calibri" w:cs="Calibri"/>
          <w:color w:val="000000"/>
          <w:sz w:val="23"/>
          <w:szCs w:val="23"/>
        </w:rPr>
        <w:t>for</w:t>
      </w:r>
      <w:r w:rsidR="00D33788" w:rsidRPr="00F97E91">
        <w:rPr>
          <w:rFonts w:ascii="Calibri" w:hAnsi="Calibri" w:cs="Calibri"/>
          <w:color w:val="000000"/>
          <w:sz w:val="23"/>
          <w:szCs w:val="23"/>
        </w:rPr>
        <w:t xml:space="preserve"> understanding long range transport of </w:t>
      </w:r>
      <w:r w:rsidR="005914E6">
        <w:rPr>
          <w:rFonts w:ascii="Calibri" w:hAnsi="Calibri" w:cs="Calibri"/>
          <w:color w:val="000000"/>
          <w:sz w:val="23"/>
          <w:szCs w:val="23"/>
        </w:rPr>
        <w:t>microplastics</w:t>
      </w:r>
      <w:r w:rsidR="00D33788" w:rsidRPr="00F97E91">
        <w:rPr>
          <w:rFonts w:ascii="Calibri" w:hAnsi="Calibri" w:cs="Calibri"/>
          <w:color w:val="000000"/>
          <w:sz w:val="23"/>
          <w:szCs w:val="23"/>
        </w:rPr>
        <w:t>.</w:t>
      </w:r>
    </w:p>
    <w:p w14:paraId="39DA0A2B" w14:textId="17A02D6B" w:rsidR="00E1157E" w:rsidRPr="00DB7312" w:rsidRDefault="005914E6" w:rsidP="006C7493">
      <w:pPr>
        <w:pStyle w:val="ListParagraph"/>
        <w:numPr>
          <w:ilvl w:val="0"/>
          <w:numId w:val="3"/>
        </w:numPr>
        <w:rPr>
          <w:rFonts w:ascii="Calibri" w:hAnsi="Calibri" w:cs="Calibri"/>
          <w:color w:val="000000"/>
          <w:sz w:val="23"/>
          <w:szCs w:val="23"/>
        </w:rPr>
      </w:pPr>
      <w:r w:rsidRPr="00DB7312">
        <w:rPr>
          <w:rFonts w:ascii="Calibri" w:hAnsi="Calibri" w:cs="Calibri"/>
          <w:color w:val="000000"/>
          <w:sz w:val="23"/>
          <w:szCs w:val="23"/>
        </w:rPr>
        <w:t xml:space="preserve">Dependent on the findings in step 1, further develop an existing model or newly develop </w:t>
      </w:r>
      <w:r w:rsidR="00E1157E" w:rsidRPr="00DB7312">
        <w:rPr>
          <w:rFonts w:ascii="Calibri" w:hAnsi="Calibri" w:cs="Calibri"/>
          <w:color w:val="000000"/>
          <w:sz w:val="23"/>
          <w:szCs w:val="23"/>
        </w:rPr>
        <w:t xml:space="preserve">a </w:t>
      </w:r>
      <w:r w:rsidR="00D33788" w:rsidRPr="00DB7312">
        <w:rPr>
          <w:rFonts w:ascii="Calibri" w:hAnsi="Calibri" w:cs="Calibri"/>
          <w:color w:val="000000"/>
          <w:sz w:val="23"/>
          <w:szCs w:val="23"/>
        </w:rPr>
        <w:t xml:space="preserve">multi-media </w:t>
      </w:r>
      <w:r w:rsidR="00E1157E" w:rsidRPr="00DB7312">
        <w:rPr>
          <w:rFonts w:ascii="Calibri" w:hAnsi="Calibri" w:cs="Calibri"/>
          <w:color w:val="000000"/>
          <w:sz w:val="23"/>
          <w:szCs w:val="23"/>
        </w:rPr>
        <w:t xml:space="preserve">transportation model for </w:t>
      </w:r>
      <w:r w:rsidR="008511F2">
        <w:rPr>
          <w:rFonts w:ascii="Calibri" w:hAnsi="Calibri" w:cs="Calibri"/>
          <w:color w:val="000000"/>
          <w:sz w:val="23"/>
          <w:szCs w:val="23"/>
        </w:rPr>
        <w:t xml:space="preserve">hypothesized </w:t>
      </w:r>
      <w:r w:rsidR="00E1157E" w:rsidRPr="00DB7312">
        <w:rPr>
          <w:rFonts w:ascii="Calibri" w:hAnsi="Calibri" w:cs="Calibri"/>
          <w:color w:val="000000"/>
          <w:sz w:val="23"/>
          <w:szCs w:val="23"/>
        </w:rPr>
        <w:t xml:space="preserve">long-range transport </w:t>
      </w:r>
      <w:r w:rsidR="00D33788" w:rsidRPr="00DB7312">
        <w:rPr>
          <w:rFonts w:ascii="Calibri" w:hAnsi="Calibri" w:cs="Calibri"/>
          <w:color w:val="000000"/>
          <w:sz w:val="23"/>
          <w:szCs w:val="23"/>
        </w:rPr>
        <w:t>of</w:t>
      </w:r>
      <w:r w:rsidR="00E1157E" w:rsidRPr="00DB7312">
        <w:rPr>
          <w:rFonts w:ascii="Calibri" w:hAnsi="Calibri" w:cs="Calibri"/>
          <w:color w:val="000000"/>
          <w:sz w:val="23"/>
          <w:szCs w:val="23"/>
        </w:rPr>
        <w:t xml:space="preserve"> </w:t>
      </w:r>
      <w:r w:rsidRPr="00DB7312">
        <w:rPr>
          <w:rFonts w:ascii="Calibri" w:hAnsi="Calibri" w:cs="Calibri"/>
          <w:color w:val="000000"/>
          <w:sz w:val="23"/>
          <w:szCs w:val="23"/>
        </w:rPr>
        <w:t xml:space="preserve">microplastics </w:t>
      </w:r>
      <w:r w:rsidR="008511F2">
        <w:rPr>
          <w:rFonts w:ascii="Calibri" w:hAnsi="Calibri" w:cs="Calibri"/>
          <w:color w:val="000000"/>
          <w:sz w:val="23"/>
          <w:szCs w:val="23"/>
        </w:rPr>
        <w:t xml:space="preserve">though air and water </w:t>
      </w:r>
      <w:r w:rsidR="00E1157E" w:rsidRPr="00DB7312">
        <w:rPr>
          <w:rFonts w:ascii="Calibri" w:hAnsi="Calibri" w:cs="Calibri"/>
          <w:color w:val="000000"/>
          <w:sz w:val="23"/>
          <w:szCs w:val="23"/>
        </w:rPr>
        <w:t xml:space="preserve">that considers recent developments in science. This model needs </w:t>
      </w:r>
      <w:r w:rsidR="00DB7312">
        <w:rPr>
          <w:rFonts w:ascii="Calibri" w:hAnsi="Calibri" w:cs="Calibri"/>
          <w:color w:val="000000"/>
          <w:sz w:val="23"/>
          <w:szCs w:val="23"/>
        </w:rPr>
        <w:t xml:space="preserve">to </w:t>
      </w:r>
      <w:r w:rsidR="00DB7312" w:rsidRPr="00DB7312">
        <w:rPr>
          <w:rFonts w:ascii="Calibri" w:hAnsi="Calibri" w:cs="Calibri"/>
          <w:color w:val="000000"/>
          <w:sz w:val="23"/>
          <w:szCs w:val="23"/>
        </w:rPr>
        <w:t xml:space="preserve">cover </w:t>
      </w:r>
      <w:r w:rsidR="00DB7312">
        <w:rPr>
          <w:rFonts w:ascii="Calibri" w:hAnsi="Calibri" w:cs="Calibri"/>
          <w:color w:val="000000"/>
          <w:sz w:val="23"/>
          <w:szCs w:val="23"/>
        </w:rPr>
        <w:t xml:space="preserve">the diversity </w:t>
      </w:r>
      <w:r w:rsidR="00DB7312" w:rsidRPr="00DB7312">
        <w:rPr>
          <w:rFonts w:ascii="Calibri" w:hAnsi="Calibri" w:cs="Calibri"/>
          <w:color w:val="000000"/>
          <w:sz w:val="23"/>
          <w:szCs w:val="23"/>
        </w:rPr>
        <w:t xml:space="preserve">of microplastics </w:t>
      </w:r>
      <w:r w:rsidR="00DB7312">
        <w:rPr>
          <w:rFonts w:ascii="Calibri" w:hAnsi="Calibri" w:cs="Calibri"/>
          <w:color w:val="000000"/>
          <w:sz w:val="23"/>
          <w:szCs w:val="23"/>
        </w:rPr>
        <w:t>(e.g. size, shape, matrix</w:t>
      </w:r>
      <w:r w:rsidR="00A26AA6">
        <w:rPr>
          <w:rFonts w:ascii="Calibri" w:hAnsi="Calibri" w:cs="Calibri"/>
          <w:color w:val="000000"/>
          <w:sz w:val="23"/>
          <w:szCs w:val="23"/>
        </w:rPr>
        <w:t xml:space="preserve">, density) </w:t>
      </w:r>
      <w:r w:rsidR="00DB7312" w:rsidRPr="00DB7312">
        <w:rPr>
          <w:rFonts w:ascii="Calibri" w:hAnsi="Calibri" w:cs="Calibri"/>
          <w:color w:val="000000"/>
          <w:sz w:val="23"/>
          <w:szCs w:val="23"/>
        </w:rPr>
        <w:t xml:space="preserve">in a flexible and parametrizable manner. It also needs to be </w:t>
      </w:r>
      <w:r w:rsidR="00E1157E" w:rsidRPr="00DB7312">
        <w:rPr>
          <w:rFonts w:ascii="Calibri" w:hAnsi="Calibri" w:cs="Calibri"/>
          <w:color w:val="000000"/>
          <w:sz w:val="23"/>
          <w:szCs w:val="23"/>
        </w:rPr>
        <w:t>capable of quantifying the transport.</w:t>
      </w:r>
    </w:p>
    <w:p w14:paraId="686E53D8" w14:textId="6507EE59" w:rsidR="00A26AA6" w:rsidRDefault="00D33788" w:rsidP="00D33788">
      <w:pPr>
        <w:pStyle w:val="ListParagraph"/>
        <w:numPr>
          <w:ilvl w:val="0"/>
          <w:numId w:val="3"/>
        </w:numPr>
        <w:rPr>
          <w:rFonts w:ascii="Calibri" w:hAnsi="Calibri" w:cs="Calibri"/>
          <w:color w:val="000000"/>
          <w:sz w:val="23"/>
          <w:szCs w:val="23"/>
        </w:rPr>
      </w:pPr>
      <w:r w:rsidRPr="00F97E91">
        <w:rPr>
          <w:rFonts w:ascii="Calibri" w:hAnsi="Calibri" w:cs="Calibri"/>
          <w:color w:val="000000"/>
          <w:sz w:val="23"/>
          <w:szCs w:val="23"/>
        </w:rPr>
        <w:t xml:space="preserve">Integrate the long-range transport model for </w:t>
      </w:r>
      <w:r w:rsidR="00E1505D">
        <w:rPr>
          <w:rFonts w:ascii="Calibri" w:hAnsi="Calibri" w:cs="Calibri"/>
          <w:color w:val="000000"/>
          <w:sz w:val="23"/>
          <w:szCs w:val="23"/>
        </w:rPr>
        <w:t xml:space="preserve">microplastics </w:t>
      </w:r>
      <w:r w:rsidRPr="00F97E91">
        <w:rPr>
          <w:rFonts w:ascii="Calibri" w:hAnsi="Calibri" w:cs="Calibri"/>
          <w:color w:val="000000"/>
          <w:sz w:val="23"/>
          <w:szCs w:val="23"/>
        </w:rPr>
        <w:t>into existing models and frameworks</w:t>
      </w:r>
      <w:r w:rsidR="002F1C14" w:rsidRPr="00F97E91">
        <w:rPr>
          <w:rFonts w:ascii="Calibri" w:hAnsi="Calibri" w:cs="Calibri"/>
          <w:color w:val="000000"/>
          <w:sz w:val="23"/>
          <w:szCs w:val="23"/>
        </w:rPr>
        <w:t xml:space="preserve"> for </w:t>
      </w:r>
      <w:r w:rsidR="00700E51">
        <w:rPr>
          <w:rFonts w:ascii="Calibri" w:hAnsi="Calibri" w:cs="Calibri"/>
          <w:color w:val="000000"/>
          <w:sz w:val="23"/>
          <w:szCs w:val="23"/>
        </w:rPr>
        <w:t>substances</w:t>
      </w:r>
      <w:r w:rsidR="002F1C14" w:rsidRPr="00F97E91">
        <w:rPr>
          <w:rFonts w:ascii="Calibri" w:hAnsi="Calibri" w:cs="Calibri"/>
          <w:color w:val="000000"/>
          <w:sz w:val="23"/>
          <w:szCs w:val="23"/>
        </w:rPr>
        <w:t xml:space="preserve"> potential for long-range transport</w:t>
      </w:r>
      <w:r w:rsidRPr="00F97E91">
        <w:rPr>
          <w:rFonts w:ascii="Calibri" w:hAnsi="Calibri" w:cs="Calibri"/>
          <w:color w:val="000000"/>
          <w:sz w:val="23"/>
          <w:szCs w:val="23"/>
        </w:rPr>
        <w:t>.</w:t>
      </w:r>
    </w:p>
    <w:p w14:paraId="4C0A79E1" w14:textId="06ADE755" w:rsidR="00325A6A" w:rsidRDefault="00325A6A" w:rsidP="00325A6A">
      <w:pPr>
        <w:pStyle w:val="ListParagraph"/>
        <w:numPr>
          <w:ilvl w:val="1"/>
          <w:numId w:val="3"/>
        </w:numPr>
        <w:rPr>
          <w:rFonts w:ascii="Calibri" w:hAnsi="Calibri" w:cs="Calibri"/>
          <w:color w:val="000000"/>
          <w:sz w:val="23"/>
          <w:szCs w:val="23"/>
        </w:rPr>
      </w:pPr>
      <w:r w:rsidRPr="23F8D568">
        <w:rPr>
          <w:rFonts w:ascii="Calibri" w:hAnsi="Calibri" w:cs="Calibri"/>
          <w:color w:val="000000" w:themeColor="text1"/>
          <w:sz w:val="23"/>
          <w:szCs w:val="23"/>
        </w:rPr>
        <w:t>Provide the ability to evaluate the hypothesized potential for long-range transport for additives</w:t>
      </w:r>
      <w:r w:rsidR="00164F83">
        <w:rPr>
          <w:rStyle w:val="FootnoteReference"/>
          <w:rFonts w:ascii="Calibri" w:hAnsi="Calibri" w:cs="Calibri"/>
          <w:color w:val="000000" w:themeColor="text1"/>
          <w:sz w:val="23"/>
          <w:szCs w:val="23"/>
        </w:rPr>
        <w:footnoteReference w:id="1"/>
      </w:r>
      <w:r w:rsidRPr="23F8D568">
        <w:rPr>
          <w:rFonts w:ascii="Calibri" w:hAnsi="Calibri" w:cs="Calibri"/>
          <w:color w:val="000000" w:themeColor="text1"/>
          <w:sz w:val="23"/>
          <w:szCs w:val="23"/>
        </w:rPr>
        <w:t xml:space="preserve"> incorporated into the plastic matrix. Therefore, </w:t>
      </w:r>
      <w:r w:rsidR="008511F2" w:rsidRPr="23F8D568">
        <w:rPr>
          <w:rFonts w:ascii="Calibri" w:hAnsi="Calibri" w:cs="Calibri"/>
          <w:color w:val="000000" w:themeColor="text1"/>
          <w:sz w:val="23"/>
          <w:szCs w:val="23"/>
        </w:rPr>
        <w:t xml:space="preserve">readily </w:t>
      </w:r>
      <w:r w:rsidRPr="23F8D568">
        <w:rPr>
          <w:rFonts w:ascii="Calibri" w:hAnsi="Calibri" w:cs="Calibri"/>
          <w:color w:val="000000" w:themeColor="text1"/>
          <w:sz w:val="23"/>
          <w:szCs w:val="23"/>
        </w:rPr>
        <w:t xml:space="preserve">provide the </w:t>
      </w:r>
      <w:r w:rsidR="008511F2" w:rsidRPr="23F8D568">
        <w:rPr>
          <w:rFonts w:ascii="Calibri" w:hAnsi="Calibri" w:cs="Calibri"/>
          <w:color w:val="000000" w:themeColor="text1"/>
          <w:sz w:val="23"/>
          <w:szCs w:val="23"/>
        </w:rPr>
        <w:t xml:space="preserve">functionality </w:t>
      </w:r>
      <w:r w:rsidRPr="23F8D568">
        <w:rPr>
          <w:rFonts w:ascii="Calibri" w:hAnsi="Calibri" w:cs="Calibri"/>
          <w:color w:val="000000" w:themeColor="text1"/>
          <w:sz w:val="23"/>
          <w:szCs w:val="23"/>
        </w:rPr>
        <w:t xml:space="preserve">to integrate the </w:t>
      </w:r>
      <w:r w:rsidR="008511F2" w:rsidRPr="23F8D568">
        <w:rPr>
          <w:rFonts w:ascii="Calibri" w:hAnsi="Calibri" w:cs="Calibri"/>
          <w:color w:val="000000" w:themeColor="text1"/>
          <w:sz w:val="23"/>
          <w:szCs w:val="23"/>
        </w:rPr>
        <w:t>output on modelled environmentally relevant leachability of plastics additives (see cefic LRi on leaching) into the LRT model on microplastics.</w:t>
      </w:r>
    </w:p>
    <w:p w14:paraId="0252B138" w14:textId="20646BAC" w:rsidR="00E14F2A" w:rsidRDefault="00325A6A" w:rsidP="008511F2">
      <w:pPr>
        <w:pStyle w:val="ListParagraph"/>
        <w:numPr>
          <w:ilvl w:val="1"/>
          <w:numId w:val="3"/>
        </w:numPr>
        <w:rPr>
          <w:rFonts w:ascii="Calibri" w:hAnsi="Calibri" w:cs="Calibri"/>
          <w:color w:val="000000"/>
          <w:sz w:val="23"/>
          <w:szCs w:val="23"/>
        </w:rPr>
      </w:pPr>
      <w:r>
        <w:rPr>
          <w:rFonts w:ascii="Calibri" w:hAnsi="Calibri" w:cs="Calibri"/>
          <w:color w:val="000000"/>
          <w:sz w:val="23"/>
          <w:szCs w:val="23"/>
        </w:rPr>
        <w:t xml:space="preserve">Provide the ability </w:t>
      </w:r>
      <w:r w:rsidR="002F1C14" w:rsidRPr="00F97E91">
        <w:rPr>
          <w:rFonts w:ascii="Calibri" w:hAnsi="Calibri" w:cs="Calibri"/>
          <w:color w:val="000000"/>
          <w:sz w:val="23"/>
          <w:szCs w:val="23"/>
        </w:rPr>
        <w:t>to</w:t>
      </w:r>
      <w:r w:rsidR="00D33788" w:rsidRPr="00F97E91">
        <w:rPr>
          <w:rFonts w:ascii="Calibri" w:hAnsi="Calibri" w:cs="Calibri"/>
          <w:color w:val="000000"/>
          <w:sz w:val="23"/>
          <w:szCs w:val="23"/>
        </w:rPr>
        <w:t xml:space="preserve"> </w:t>
      </w:r>
      <w:r w:rsidR="00E14F2A" w:rsidRPr="00F97E91">
        <w:rPr>
          <w:rFonts w:ascii="Calibri" w:hAnsi="Calibri" w:cs="Calibri"/>
          <w:color w:val="000000"/>
          <w:sz w:val="23"/>
          <w:szCs w:val="23"/>
        </w:rPr>
        <w:t xml:space="preserve">differentiate </w:t>
      </w:r>
      <w:r w:rsidR="0043727F">
        <w:rPr>
          <w:rFonts w:ascii="Calibri" w:hAnsi="Calibri" w:cs="Calibri"/>
          <w:color w:val="000000"/>
          <w:sz w:val="23"/>
          <w:szCs w:val="23"/>
        </w:rPr>
        <w:t xml:space="preserve">and to compare </w:t>
      </w:r>
      <w:r w:rsidR="008511F2">
        <w:rPr>
          <w:rFonts w:ascii="Calibri" w:hAnsi="Calibri" w:cs="Calibri"/>
          <w:color w:val="000000"/>
          <w:sz w:val="23"/>
          <w:szCs w:val="23"/>
        </w:rPr>
        <w:t xml:space="preserve">(based on existing models and assumptions) </w:t>
      </w:r>
      <w:r w:rsidR="00E14F2A" w:rsidRPr="00F97E91">
        <w:rPr>
          <w:rFonts w:ascii="Calibri" w:hAnsi="Calibri" w:cs="Calibri"/>
          <w:color w:val="000000"/>
          <w:sz w:val="23"/>
          <w:szCs w:val="23"/>
        </w:rPr>
        <w:t xml:space="preserve">a substance’s </w:t>
      </w:r>
      <w:r w:rsidR="00700E51">
        <w:rPr>
          <w:rFonts w:ascii="Calibri" w:hAnsi="Calibri" w:cs="Calibri"/>
          <w:color w:val="000000"/>
          <w:sz w:val="23"/>
          <w:szCs w:val="23"/>
        </w:rPr>
        <w:t xml:space="preserve">hypothesized </w:t>
      </w:r>
      <w:r w:rsidR="00E14F2A" w:rsidRPr="00F97E91">
        <w:rPr>
          <w:rFonts w:ascii="Calibri" w:hAnsi="Calibri" w:cs="Calibri"/>
          <w:color w:val="000000"/>
          <w:sz w:val="23"/>
          <w:szCs w:val="23"/>
        </w:rPr>
        <w:t xml:space="preserve">capability </w:t>
      </w:r>
      <w:r w:rsidR="008511F2">
        <w:rPr>
          <w:rFonts w:ascii="Calibri" w:hAnsi="Calibri" w:cs="Calibri"/>
          <w:color w:val="000000"/>
          <w:sz w:val="23"/>
          <w:szCs w:val="23"/>
        </w:rPr>
        <w:t xml:space="preserve">for LRT as </w:t>
      </w:r>
      <w:r w:rsidR="0043727F">
        <w:rPr>
          <w:rFonts w:ascii="Calibri" w:hAnsi="Calibri" w:cs="Calibri"/>
          <w:color w:val="000000"/>
          <w:sz w:val="23"/>
          <w:szCs w:val="23"/>
        </w:rPr>
        <w:t>additive</w:t>
      </w:r>
      <w:r w:rsidR="008511F2">
        <w:rPr>
          <w:rFonts w:ascii="Calibri" w:hAnsi="Calibri" w:cs="Calibri"/>
          <w:color w:val="000000"/>
          <w:sz w:val="23"/>
          <w:szCs w:val="23"/>
        </w:rPr>
        <w:t xml:space="preserve"> in a </w:t>
      </w:r>
      <w:r w:rsidR="0043727F">
        <w:rPr>
          <w:rFonts w:ascii="Calibri" w:hAnsi="Calibri" w:cs="Calibri"/>
          <w:color w:val="000000"/>
          <w:sz w:val="23"/>
          <w:szCs w:val="23"/>
        </w:rPr>
        <w:t xml:space="preserve">microplastics </w:t>
      </w:r>
      <w:r w:rsidR="008511F2">
        <w:rPr>
          <w:rFonts w:ascii="Calibri" w:hAnsi="Calibri" w:cs="Calibri"/>
          <w:color w:val="000000"/>
          <w:sz w:val="23"/>
          <w:szCs w:val="23"/>
        </w:rPr>
        <w:t xml:space="preserve">matrix compared to other pathways </w:t>
      </w:r>
      <w:r w:rsidR="0043727F">
        <w:rPr>
          <w:rFonts w:ascii="Calibri" w:hAnsi="Calibri" w:cs="Calibri"/>
          <w:color w:val="000000"/>
          <w:sz w:val="23"/>
          <w:szCs w:val="23"/>
        </w:rPr>
        <w:t xml:space="preserve">for LRT </w:t>
      </w:r>
      <w:r w:rsidR="008511F2">
        <w:rPr>
          <w:rFonts w:ascii="Calibri" w:hAnsi="Calibri" w:cs="Calibri"/>
          <w:color w:val="000000"/>
          <w:sz w:val="23"/>
          <w:szCs w:val="23"/>
        </w:rPr>
        <w:t>(</w:t>
      </w:r>
      <w:r w:rsidR="00700E51">
        <w:rPr>
          <w:rFonts w:ascii="Calibri" w:hAnsi="Calibri" w:cs="Calibri"/>
          <w:color w:val="000000"/>
          <w:sz w:val="23"/>
          <w:szCs w:val="23"/>
        </w:rPr>
        <w:t xml:space="preserve">including </w:t>
      </w:r>
      <w:r w:rsidR="00E14F2A" w:rsidRPr="00F97E91">
        <w:rPr>
          <w:rFonts w:ascii="Calibri" w:hAnsi="Calibri" w:cs="Calibri"/>
          <w:color w:val="000000"/>
          <w:sz w:val="23"/>
          <w:szCs w:val="23"/>
        </w:rPr>
        <w:t xml:space="preserve">transport </w:t>
      </w:r>
      <w:r w:rsidR="00700E51">
        <w:rPr>
          <w:rFonts w:ascii="Calibri" w:hAnsi="Calibri" w:cs="Calibri"/>
          <w:color w:val="000000"/>
          <w:sz w:val="23"/>
          <w:szCs w:val="23"/>
        </w:rPr>
        <w:t xml:space="preserve">associated to adsorption on natural occurring particles, </w:t>
      </w:r>
      <w:r w:rsidR="00E14F2A" w:rsidRPr="00F97E91">
        <w:rPr>
          <w:rFonts w:ascii="Calibri" w:hAnsi="Calibri" w:cs="Calibri"/>
          <w:color w:val="000000"/>
          <w:sz w:val="23"/>
          <w:szCs w:val="23"/>
        </w:rPr>
        <w:t xml:space="preserve">non-particle associated </w:t>
      </w:r>
      <w:r w:rsidR="00700E51">
        <w:rPr>
          <w:rFonts w:ascii="Calibri" w:hAnsi="Calibri" w:cs="Calibri"/>
          <w:color w:val="000000"/>
          <w:sz w:val="23"/>
          <w:szCs w:val="23"/>
        </w:rPr>
        <w:t>LRT potential via air and water)</w:t>
      </w:r>
      <w:r w:rsidR="00E14F2A" w:rsidRPr="00F97E91">
        <w:rPr>
          <w:rFonts w:ascii="Calibri" w:hAnsi="Calibri" w:cs="Calibri"/>
          <w:color w:val="000000"/>
          <w:sz w:val="23"/>
          <w:szCs w:val="23"/>
        </w:rPr>
        <w:t>.</w:t>
      </w:r>
    </w:p>
    <w:p w14:paraId="50D768E4" w14:textId="27DD643C" w:rsidR="00BE68B9" w:rsidRPr="00F97E91" w:rsidRDefault="002F1C14" w:rsidP="003D5F4E">
      <w:pPr>
        <w:pStyle w:val="ListParagraph"/>
        <w:numPr>
          <w:ilvl w:val="0"/>
          <w:numId w:val="3"/>
        </w:numPr>
        <w:rPr>
          <w:rFonts w:ascii="Calibri" w:hAnsi="Calibri" w:cs="Calibri"/>
          <w:color w:val="000000"/>
          <w:sz w:val="23"/>
          <w:szCs w:val="23"/>
        </w:rPr>
      </w:pPr>
      <w:r w:rsidRPr="00F97E91">
        <w:rPr>
          <w:rFonts w:ascii="Calibri" w:hAnsi="Calibri" w:cs="Calibri"/>
          <w:color w:val="000000"/>
          <w:sz w:val="23"/>
          <w:szCs w:val="23"/>
        </w:rPr>
        <w:t xml:space="preserve">The work in item </w:t>
      </w:r>
      <w:r w:rsidR="00325A6A">
        <w:rPr>
          <w:rFonts w:ascii="Calibri" w:hAnsi="Calibri" w:cs="Calibri"/>
          <w:color w:val="000000"/>
          <w:sz w:val="23"/>
          <w:szCs w:val="23"/>
        </w:rPr>
        <w:t>2</w:t>
      </w:r>
      <w:r w:rsidRPr="00F97E91">
        <w:rPr>
          <w:rFonts w:ascii="Calibri" w:hAnsi="Calibri" w:cs="Calibri"/>
          <w:color w:val="000000"/>
          <w:sz w:val="23"/>
          <w:szCs w:val="23"/>
        </w:rPr>
        <w:t xml:space="preserve"> </w:t>
      </w:r>
      <w:r w:rsidR="0043727F">
        <w:rPr>
          <w:rFonts w:ascii="Calibri" w:hAnsi="Calibri" w:cs="Calibri"/>
          <w:color w:val="000000"/>
          <w:sz w:val="23"/>
          <w:szCs w:val="23"/>
        </w:rPr>
        <w:t>needs to</w:t>
      </w:r>
      <w:r w:rsidRPr="00F97E91">
        <w:rPr>
          <w:rFonts w:ascii="Calibri" w:hAnsi="Calibri" w:cs="Calibri"/>
          <w:color w:val="000000"/>
          <w:sz w:val="23"/>
          <w:szCs w:val="23"/>
        </w:rPr>
        <w:t xml:space="preserve"> provide the opportunity to i</w:t>
      </w:r>
      <w:r w:rsidR="00D33788" w:rsidRPr="00F97E91">
        <w:rPr>
          <w:rFonts w:ascii="Calibri" w:hAnsi="Calibri" w:cs="Calibri"/>
          <w:color w:val="000000"/>
          <w:sz w:val="23"/>
          <w:szCs w:val="23"/>
        </w:rPr>
        <w:t xml:space="preserve">dentify and quantify use specific contribution to </w:t>
      </w:r>
      <w:r w:rsidR="00325A6A">
        <w:rPr>
          <w:rFonts w:ascii="Calibri" w:hAnsi="Calibri" w:cs="Calibri"/>
          <w:color w:val="000000"/>
          <w:sz w:val="23"/>
          <w:szCs w:val="23"/>
        </w:rPr>
        <w:t xml:space="preserve">hypothesized </w:t>
      </w:r>
      <w:r w:rsidR="00D33788" w:rsidRPr="00F97E91">
        <w:rPr>
          <w:rFonts w:ascii="Calibri" w:hAnsi="Calibri" w:cs="Calibri"/>
          <w:color w:val="000000"/>
          <w:sz w:val="23"/>
          <w:szCs w:val="23"/>
        </w:rPr>
        <w:t xml:space="preserve">long-range transport potential of the </w:t>
      </w:r>
      <w:r w:rsidR="00325A6A">
        <w:rPr>
          <w:rFonts w:ascii="Calibri" w:hAnsi="Calibri" w:cs="Calibri"/>
          <w:color w:val="000000"/>
          <w:sz w:val="23"/>
          <w:szCs w:val="23"/>
        </w:rPr>
        <w:t>microplastics</w:t>
      </w:r>
      <w:r w:rsidRPr="00F97E91">
        <w:rPr>
          <w:rFonts w:ascii="Calibri" w:hAnsi="Calibri" w:cs="Calibri"/>
          <w:color w:val="000000"/>
          <w:sz w:val="23"/>
          <w:szCs w:val="23"/>
        </w:rPr>
        <w:t>.</w:t>
      </w:r>
    </w:p>
    <w:p w14:paraId="0F0C0A2D" w14:textId="657874E4" w:rsidR="00BE68B9" w:rsidRPr="00EB7A50" w:rsidRDefault="00356FDD" w:rsidP="003D5F4E">
      <w:pPr>
        <w:rPr>
          <w:rFonts w:ascii="Calibri" w:hAnsi="Calibri" w:cs="Calibri"/>
          <w:b/>
          <w:bCs/>
          <w:i/>
          <w:iCs/>
          <w:color w:val="000000"/>
          <w:sz w:val="23"/>
          <w:szCs w:val="23"/>
        </w:rPr>
      </w:pPr>
      <w:r w:rsidRPr="00EB7A50">
        <w:rPr>
          <w:rFonts w:ascii="Calibri" w:hAnsi="Calibri" w:cs="Calibri"/>
          <w:b/>
          <w:bCs/>
          <w:i/>
          <w:iCs/>
          <w:color w:val="000000"/>
          <w:sz w:val="23"/>
          <w:szCs w:val="23"/>
        </w:rPr>
        <w:t>Scope</w:t>
      </w:r>
    </w:p>
    <w:p w14:paraId="42FC4C85" w14:textId="48657B45" w:rsidR="00D92AC3" w:rsidRPr="00EB7A50" w:rsidRDefault="00FB4795" w:rsidP="00FB4795">
      <w:pPr>
        <w:rPr>
          <w:rFonts w:ascii="Calibri" w:hAnsi="Calibri" w:cs="Calibri"/>
          <w:color w:val="000000"/>
          <w:sz w:val="23"/>
          <w:szCs w:val="23"/>
        </w:rPr>
      </w:pPr>
      <w:r>
        <w:rPr>
          <w:rFonts w:ascii="Calibri" w:hAnsi="Calibri" w:cs="Calibri"/>
          <w:color w:val="000000"/>
          <w:sz w:val="23"/>
          <w:szCs w:val="23"/>
        </w:rPr>
        <w:t>Hypothesized l</w:t>
      </w:r>
      <w:r w:rsidR="00EB7A50">
        <w:rPr>
          <w:rFonts w:ascii="Calibri" w:hAnsi="Calibri" w:cs="Calibri"/>
          <w:color w:val="000000"/>
          <w:sz w:val="23"/>
          <w:szCs w:val="23"/>
        </w:rPr>
        <w:t xml:space="preserve">ong-range transport potential of </w:t>
      </w:r>
      <w:r w:rsidR="00EE508B" w:rsidRPr="00EB7A50">
        <w:rPr>
          <w:rFonts w:ascii="Calibri" w:hAnsi="Calibri" w:cs="Calibri"/>
          <w:color w:val="000000"/>
          <w:sz w:val="23"/>
          <w:szCs w:val="23"/>
        </w:rPr>
        <w:t>m</w:t>
      </w:r>
      <w:r w:rsidR="00D92AC3" w:rsidRPr="00EB7A50">
        <w:rPr>
          <w:rFonts w:ascii="Calibri" w:hAnsi="Calibri" w:cs="Calibri"/>
          <w:color w:val="000000"/>
          <w:sz w:val="23"/>
          <w:szCs w:val="23"/>
        </w:rPr>
        <w:t xml:space="preserve">icroplastics </w:t>
      </w:r>
      <w:r w:rsidR="00822A7F" w:rsidRPr="00EB7A50">
        <w:rPr>
          <w:rFonts w:ascii="Calibri" w:hAnsi="Calibri" w:cs="Calibri"/>
          <w:color w:val="000000"/>
          <w:sz w:val="23"/>
          <w:szCs w:val="23"/>
        </w:rPr>
        <w:t>through water and air</w:t>
      </w:r>
      <w:r w:rsidR="00EB7A50">
        <w:rPr>
          <w:rFonts w:ascii="Calibri" w:hAnsi="Calibri" w:cs="Calibri"/>
          <w:color w:val="000000"/>
          <w:sz w:val="23"/>
          <w:szCs w:val="23"/>
        </w:rPr>
        <w:t xml:space="preserve"> is in focus and scope of this RfP. </w:t>
      </w:r>
      <w:bookmarkStart w:id="0" w:name="_Hlk68606166"/>
      <w:r>
        <w:rPr>
          <w:rFonts w:ascii="Calibri" w:hAnsi="Calibri" w:cs="Calibri"/>
          <w:color w:val="000000"/>
          <w:sz w:val="23"/>
          <w:szCs w:val="23"/>
        </w:rPr>
        <w:t xml:space="preserve">All types of microplastics are in scope. The RfP is not restricted to certain </w:t>
      </w:r>
      <w:r>
        <w:rPr>
          <w:rFonts w:ascii="Calibri" w:hAnsi="Calibri" w:cs="Calibri"/>
          <w:color w:val="000000"/>
          <w:sz w:val="23"/>
          <w:szCs w:val="23"/>
        </w:rPr>
        <w:lastRenderedPageBreak/>
        <w:t xml:space="preserve">type of microplastics e.g. polyolefin origin. </w:t>
      </w:r>
      <w:bookmarkEnd w:id="0"/>
      <w:r>
        <w:rPr>
          <w:rFonts w:ascii="Calibri" w:hAnsi="Calibri" w:cs="Calibri"/>
          <w:color w:val="000000"/>
          <w:sz w:val="23"/>
          <w:szCs w:val="23"/>
        </w:rPr>
        <w:t>Vector effects for substances incorporated into the microplastics matrix are in scope.</w:t>
      </w:r>
    </w:p>
    <w:p w14:paraId="18C557CB" w14:textId="77777777" w:rsidR="00EB7A50" w:rsidRDefault="00356FDD" w:rsidP="00EB7A50">
      <w:pPr>
        <w:rPr>
          <w:rFonts w:ascii="Calibri" w:hAnsi="Calibri" w:cs="Calibri"/>
          <w:b/>
          <w:bCs/>
          <w:i/>
          <w:iCs/>
          <w:color w:val="000000"/>
          <w:sz w:val="23"/>
          <w:szCs w:val="23"/>
        </w:rPr>
      </w:pPr>
      <w:r w:rsidRPr="00EB7A50">
        <w:rPr>
          <w:rFonts w:ascii="Calibri" w:hAnsi="Calibri" w:cs="Calibri"/>
          <w:b/>
          <w:bCs/>
          <w:i/>
          <w:iCs/>
          <w:color w:val="000000"/>
          <w:sz w:val="23"/>
          <w:szCs w:val="23"/>
        </w:rPr>
        <w:t>Out of scope</w:t>
      </w:r>
    </w:p>
    <w:p w14:paraId="73EDB522" w14:textId="5781044D" w:rsidR="009D0832" w:rsidRPr="00EB7A50" w:rsidRDefault="002E5917" w:rsidP="23F8D568">
      <w:pPr>
        <w:rPr>
          <w:rFonts w:ascii="Calibri" w:hAnsi="Calibri" w:cs="Calibri"/>
          <w:b/>
          <w:bCs/>
          <w:i/>
          <w:iCs/>
          <w:color w:val="000000"/>
          <w:sz w:val="23"/>
          <w:szCs w:val="23"/>
        </w:rPr>
      </w:pPr>
      <w:r w:rsidRPr="23F8D568">
        <w:rPr>
          <w:rFonts w:ascii="Calibri" w:hAnsi="Calibri" w:cs="Calibri"/>
          <w:color w:val="000000" w:themeColor="text1"/>
          <w:sz w:val="23"/>
          <w:szCs w:val="23"/>
        </w:rPr>
        <w:t xml:space="preserve">Particles other than microplastics </w:t>
      </w:r>
      <w:r w:rsidR="00EB7A50" w:rsidRPr="23F8D568">
        <w:rPr>
          <w:rFonts w:ascii="Calibri" w:hAnsi="Calibri" w:cs="Calibri"/>
          <w:color w:val="000000" w:themeColor="text1"/>
          <w:sz w:val="23"/>
          <w:szCs w:val="23"/>
        </w:rPr>
        <w:t xml:space="preserve">are not in main focus of this RfP but </w:t>
      </w:r>
      <w:r w:rsidRPr="23F8D568">
        <w:rPr>
          <w:rFonts w:ascii="Calibri" w:hAnsi="Calibri" w:cs="Calibri"/>
          <w:color w:val="000000" w:themeColor="text1"/>
          <w:sz w:val="23"/>
          <w:szCs w:val="23"/>
        </w:rPr>
        <w:t xml:space="preserve">could be explored in the context of providing comparison with </w:t>
      </w:r>
      <w:r w:rsidR="00FD1722" w:rsidRPr="23F8D568">
        <w:rPr>
          <w:rFonts w:ascii="Calibri" w:hAnsi="Calibri" w:cs="Calibri"/>
          <w:color w:val="000000" w:themeColor="text1"/>
          <w:sz w:val="23"/>
          <w:szCs w:val="23"/>
        </w:rPr>
        <w:t>microplastics</w:t>
      </w:r>
      <w:r w:rsidR="00EB7A50" w:rsidRPr="23F8D568">
        <w:rPr>
          <w:rFonts w:ascii="Calibri" w:hAnsi="Calibri" w:cs="Calibri"/>
          <w:color w:val="000000" w:themeColor="text1"/>
          <w:sz w:val="23"/>
          <w:szCs w:val="23"/>
        </w:rPr>
        <w:t>. V</w:t>
      </w:r>
      <w:r w:rsidR="00EF1964" w:rsidRPr="23F8D568">
        <w:rPr>
          <w:rFonts w:ascii="Calibri" w:hAnsi="Calibri" w:cs="Calibri"/>
          <w:color w:val="000000" w:themeColor="text1"/>
          <w:sz w:val="23"/>
          <w:szCs w:val="23"/>
        </w:rPr>
        <w:t>ector effects for POPs already in the environment</w:t>
      </w:r>
      <w:r w:rsidR="00EB7A50" w:rsidRPr="23F8D568">
        <w:rPr>
          <w:rFonts w:ascii="Calibri" w:hAnsi="Calibri" w:cs="Calibri"/>
          <w:color w:val="000000" w:themeColor="text1"/>
          <w:sz w:val="23"/>
          <w:szCs w:val="23"/>
        </w:rPr>
        <w:t xml:space="preserve"> are out of scope.</w:t>
      </w:r>
      <w:r w:rsidR="00EB7A50" w:rsidRPr="23F8D568">
        <w:rPr>
          <w:rFonts w:ascii="Calibri" w:hAnsi="Calibri" w:cs="Calibri"/>
          <w:b/>
          <w:bCs/>
          <w:i/>
          <w:iCs/>
          <w:color w:val="000000" w:themeColor="text1"/>
          <w:sz w:val="23"/>
          <w:szCs w:val="23"/>
        </w:rPr>
        <w:t xml:space="preserve"> </w:t>
      </w:r>
      <w:r w:rsidR="00EB7A50" w:rsidRPr="23F8D568">
        <w:rPr>
          <w:rFonts w:ascii="Calibri" w:hAnsi="Calibri" w:cs="Calibri"/>
          <w:i/>
          <w:iCs/>
          <w:color w:val="000000" w:themeColor="text1"/>
          <w:sz w:val="23"/>
          <w:szCs w:val="23"/>
        </w:rPr>
        <w:t xml:space="preserve">Also, </w:t>
      </w:r>
      <w:r w:rsidR="00EB7A50" w:rsidRPr="23F8D568">
        <w:rPr>
          <w:rFonts w:ascii="Calibri" w:hAnsi="Calibri" w:cs="Calibri"/>
          <w:color w:val="000000" w:themeColor="text1"/>
          <w:sz w:val="23"/>
          <w:szCs w:val="23"/>
        </w:rPr>
        <w:t>t</w:t>
      </w:r>
      <w:r w:rsidR="00E1505D" w:rsidRPr="23F8D568">
        <w:rPr>
          <w:rFonts w:ascii="Calibri" w:hAnsi="Calibri" w:cs="Calibri"/>
          <w:color w:val="000000" w:themeColor="text1"/>
          <w:sz w:val="23"/>
          <w:szCs w:val="23"/>
        </w:rPr>
        <w:t>he development of a model on environmentally relevant l</w:t>
      </w:r>
      <w:r w:rsidR="009D0832" w:rsidRPr="23F8D568">
        <w:rPr>
          <w:rFonts w:ascii="Calibri" w:hAnsi="Calibri" w:cs="Calibri"/>
          <w:color w:val="000000" w:themeColor="text1"/>
          <w:sz w:val="23"/>
          <w:szCs w:val="23"/>
        </w:rPr>
        <w:t>eachability/bioavailability of additives in plastics</w:t>
      </w:r>
      <w:r w:rsidR="00E1505D" w:rsidRPr="23F8D568">
        <w:rPr>
          <w:rFonts w:ascii="Calibri" w:hAnsi="Calibri" w:cs="Calibri"/>
          <w:color w:val="000000" w:themeColor="text1"/>
          <w:sz w:val="23"/>
          <w:szCs w:val="23"/>
        </w:rPr>
        <w:t xml:space="preserve"> is not in scope of this proposal</w:t>
      </w:r>
      <w:r w:rsidR="009D0832" w:rsidRPr="23F8D568">
        <w:rPr>
          <w:rFonts w:ascii="Calibri" w:hAnsi="Calibri" w:cs="Calibri"/>
          <w:color w:val="000000" w:themeColor="text1"/>
          <w:sz w:val="23"/>
          <w:szCs w:val="23"/>
        </w:rPr>
        <w:t>. This is subject to another Cefic LRI RfP.</w:t>
      </w:r>
      <w:r w:rsidR="00BF41E1" w:rsidRPr="23F8D568">
        <w:rPr>
          <w:rFonts w:ascii="Calibri" w:hAnsi="Calibri" w:cs="Calibri"/>
          <w:color w:val="000000" w:themeColor="text1"/>
          <w:sz w:val="23"/>
          <w:szCs w:val="23"/>
        </w:rPr>
        <w:t xml:space="preserve"> However, once </w:t>
      </w:r>
      <w:r w:rsidR="005D166B" w:rsidRPr="23F8D568">
        <w:rPr>
          <w:rFonts w:ascii="Calibri" w:hAnsi="Calibri" w:cs="Calibri"/>
          <w:color w:val="000000" w:themeColor="text1"/>
          <w:sz w:val="23"/>
          <w:szCs w:val="23"/>
        </w:rPr>
        <w:t xml:space="preserve">results from the other Cefic LRI become available, it should be easily incorporated </w:t>
      </w:r>
      <w:r w:rsidR="00E1505D" w:rsidRPr="23F8D568">
        <w:rPr>
          <w:rFonts w:ascii="Calibri" w:hAnsi="Calibri" w:cs="Calibri"/>
          <w:color w:val="000000" w:themeColor="text1"/>
          <w:sz w:val="23"/>
          <w:szCs w:val="23"/>
        </w:rPr>
        <w:t xml:space="preserve">and interlinked </w:t>
      </w:r>
      <w:r w:rsidR="005D166B" w:rsidRPr="23F8D568">
        <w:rPr>
          <w:rFonts w:ascii="Calibri" w:hAnsi="Calibri" w:cs="Calibri"/>
          <w:color w:val="000000" w:themeColor="text1"/>
          <w:sz w:val="23"/>
          <w:szCs w:val="23"/>
        </w:rPr>
        <w:t>into</w:t>
      </w:r>
      <w:r w:rsidR="00E26138" w:rsidRPr="23F8D568">
        <w:rPr>
          <w:rFonts w:ascii="Calibri" w:hAnsi="Calibri" w:cs="Calibri"/>
          <w:color w:val="000000" w:themeColor="text1"/>
          <w:sz w:val="23"/>
          <w:szCs w:val="23"/>
        </w:rPr>
        <w:t xml:space="preserve"> </w:t>
      </w:r>
      <w:r w:rsidR="00C17711" w:rsidRPr="23F8D568">
        <w:rPr>
          <w:rFonts w:ascii="Calibri" w:hAnsi="Calibri" w:cs="Calibri"/>
          <w:color w:val="000000" w:themeColor="text1"/>
          <w:sz w:val="23"/>
          <w:szCs w:val="23"/>
        </w:rPr>
        <w:t>the proposed</w:t>
      </w:r>
      <w:r w:rsidR="00E26138" w:rsidRPr="23F8D568">
        <w:rPr>
          <w:rFonts w:ascii="Calibri" w:hAnsi="Calibri" w:cs="Calibri"/>
          <w:color w:val="000000" w:themeColor="text1"/>
          <w:sz w:val="23"/>
          <w:szCs w:val="23"/>
        </w:rPr>
        <w:t xml:space="preserve"> LRT work.</w:t>
      </w:r>
    </w:p>
    <w:p w14:paraId="7D67956A" w14:textId="6865EBC2" w:rsidR="00BE68B9" w:rsidRPr="00AF4BFC" w:rsidRDefault="00BE68B9" w:rsidP="00BE68B9">
      <w:pPr>
        <w:pStyle w:val="Default"/>
        <w:rPr>
          <w:sz w:val="23"/>
          <w:szCs w:val="23"/>
          <w:lang w:val="en-US"/>
        </w:rPr>
      </w:pPr>
      <w:r w:rsidRPr="00AF4BFC">
        <w:rPr>
          <w:b/>
          <w:bCs/>
          <w:i/>
          <w:iCs/>
          <w:sz w:val="23"/>
          <w:szCs w:val="23"/>
          <w:lang w:val="en-US"/>
        </w:rPr>
        <w:t>Deliverables</w:t>
      </w:r>
    </w:p>
    <w:p w14:paraId="09DBF52D" w14:textId="77777777" w:rsidR="00BE68B9" w:rsidRPr="00AF4BFC" w:rsidRDefault="00BE68B9" w:rsidP="00BE68B9">
      <w:pPr>
        <w:pStyle w:val="Default"/>
        <w:rPr>
          <w:sz w:val="23"/>
          <w:szCs w:val="23"/>
          <w:lang w:val="en-US"/>
        </w:rPr>
      </w:pPr>
      <w:r w:rsidRPr="00AF4BFC">
        <w:rPr>
          <w:sz w:val="23"/>
          <w:szCs w:val="23"/>
          <w:lang w:val="en-US"/>
        </w:rPr>
        <w:t xml:space="preserve">The final report shall contain an executive summary (2 pages max.), a main body of text (50 pages max.) and a detailed bibliography. </w:t>
      </w:r>
    </w:p>
    <w:p w14:paraId="565987F4" w14:textId="55227113" w:rsidR="00BE68B9" w:rsidRDefault="00BE68B9" w:rsidP="00BE68B9">
      <w:pPr>
        <w:pStyle w:val="Default"/>
        <w:rPr>
          <w:sz w:val="23"/>
          <w:szCs w:val="23"/>
          <w:lang w:val="en-US"/>
        </w:rPr>
      </w:pPr>
      <w:r w:rsidRPr="00AF4BFC">
        <w:rPr>
          <w:sz w:val="23"/>
          <w:szCs w:val="23"/>
          <w:lang w:val="en-US"/>
        </w:rPr>
        <w:t xml:space="preserve">It is expected that the findings will be developed into at least one peer-reviewed publication, following poster and oral presentation(s) at suitable scientific conference(s). At least one publication shall be </w:t>
      </w:r>
      <w:r w:rsidR="00F97E91" w:rsidRPr="00AF4BFC">
        <w:rPr>
          <w:sz w:val="23"/>
          <w:szCs w:val="23"/>
          <w:lang w:val="en-US"/>
        </w:rPr>
        <w:t>open access</w:t>
      </w:r>
      <w:r w:rsidRPr="00AF4BFC">
        <w:rPr>
          <w:sz w:val="23"/>
          <w:szCs w:val="23"/>
          <w:lang w:val="en-US"/>
        </w:rPr>
        <w:t xml:space="preserve">. </w:t>
      </w:r>
      <w:r>
        <w:rPr>
          <w:sz w:val="23"/>
          <w:szCs w:val="23"/>
          <w:lang w:val="en-US"/>
        </w:rPr>
        <w:t xml:space="preserve">The computational model shall be provided open </w:t>
      </w:r>
      <w:r w:rsidR="004B0254">
        <w:rPr>
          <w:sz w:val="23"/>
          <w:szCs w:val="23"/>
          <w:lang w:val="en-US"/>
        </w:rPr>
        <w:t>source including documentation</w:t>
      </w:r>
      <w:r>
        <w:rPr>
          <w:sz w:val="23"/>
          <w:szCs w:val="23"/>
          <w:lang w:val="en-US"/>
        </w:rPr>
        <w:t>.</w:t>
      </w:r>
      <w:r w:rsidR="00615903">
        <w:rPr>
          <w:sz w:val="23"/>
          <w:szCs w:val="23"/>
          <w:lang w:val="en-US"/>
        </w:rPr>
        <w:t xml:space="preserve"> Dissemination of the results during a workshop with globally recognized scientist and regulatory bodies in the field would be welcomed.</w:t>
      </w:r>
    </w:p>
    <w:p w14:paraId="3F13C643" w14:textId="77777777" w:rsidR="00F97E91" w:rsidRPr="00AF4BFC" w:rsidRDefault="00F97E91" w:rsidP="00BE68B9">
      <w:pPr>
        <w:pStyle w:val="Default"/>
        <w:rPr>
          <w:sz w:val="23"/>
          <w:szCs w:val="23"/>
          <w:lang w:val="en-US"/>
        </w:rPr>
      </w:pPr>
    </w:p>
    <w:p w14:paraId="5E17CCA5" w14:textId="77777777" w:rsidR="00BE68B9" w:rsidRPr="00AF4BFC" w:rsidRDefault="00BE68B9" w:rsidP="00BE68B9">
      <w:pPr>
        <w:pStyle w:val="Default"/>
        <w:rPr>
          <w:sz w:val="23"/>
          <w:szCs w:val="23"/>
          <w:lang w:val="en-US"/>
        </w:rPr>
      </w:pPr>
      <w:r w:rsidRPr="00AF4BFC">
        <w:rPr>
          <w:b/>
          <w:bCs/>
          <w:i/>
          <w:iCs/>
          <w:sz w:val="23"/>
          <w:szCs w:val="23"/>
          <w:lang w:val="en-US"/>
        </w:rPr>
        <w:t xml:space="preserve">Cost and Timing </w:t>
      </w:r>
    </w:p>
    <w:p w14:paraId="5212C7D5" w14:textId="2A006CE3" w:rsidR="00BE68B9" w:rsidRPr="00AF4BFC" w:rsidRDefault="00BE68B9" w:rsidP="00BE68B9">
      <w:pPr>
        <w:pStyle w:val="Default"/>
        <w:rPr>
          <w:sz w:val="23"/>
          <w:szCs w:val="23"/>
          <w:lang w:val="en-US"/>
        </w:rPr>
      </w:pPr>
      <w:r w:rsidRPr="00AF4BFC">
        <w:rPr>
          <w:sz w:val="23"/>
          <w:szCs w:val="23"/>
          <w:lang w:val="en-US"/>
        </w:rPr>
        <w:t>Start in Q</w:t>
      </w:r>
      <w:r>
        <w:rPr>
          <w:sz w:val="23"/>
          <w:szCs w:val="23"/>
          <w:lang w:val="en-US"/>
        </w:rPr>
        <w:t>3</w:t>
      </w:r>
      <w:r w:rsidRPr="00AF4BFC">
        <w:rPr>
          <w:sz w:val="23"/>
          <w:szCs w:val="23"/>
          <w:lang w:val="en-US"/>
        </w:rPr>
        <w:t xml:space="preserve"> 202</w:t>
      </w:r>
      <w:r>
        <w:rPr>
          <w:sz w:val="23"/>
          <w:szCs w:val="23"/>
          <w:lang w:val="en-US"/>
        </w:rPr>
        <w:t>1</w:t>
      </w:r>
      <w:r w:rsidRPr="00AF4BFC">
        <w:rPr>
          <w:sz w:val="23"/>
          <w:szCs w:val="23"/>
          <w:lang w:val="en-US"/>
        </w:rPr>
        <w:t xml:space="preserve">, duration </w:t>
      </w:r>
      <w:r w:rsidR="0008177F">
        <w:rPr>
          <w:sz w:val="23"/>
          <w:szCs w:val="23"/>
          <w:lang w:val="en-US"/>
        </w:rPr>
        <w:t>24 months</w:t>
      </w:r>
      <w:r w:rsidRPr="00AF4BFC">
        <w:rPr>
          <w:sz w:val="23"/>
          <w:szCs w:val="23"/>
          <w:lang w:val="en-US"/>
        </w:rPr>
        <w:t xml:space="preserve"> </w:t>
      </w:r>
    </w:p>
    <w:p w14:paraId="358913D1" w14:textId="39582851" w:rsidR="00BE68B9" w:rsidRDefault="00BE68B9" w:rsidP="00BE68B9">
      <w:pPr>
        <w:pStyle w:val="Default"/>
        <w:rPr>
          <w:sz w:val="23"/>
          <w:szCs w:val="23"/>
          <w:lang w:val="en-US"/>
        </w:rPr>
      </w:pPr>
      <w:r w:rsidRPr="28AFF94B">
        <w:rPr>
          <w:sz w:val="23"/>
          <w:szCs w:val="23"/>
          <w:lang w:val="en-US"/>
        </w:rPr>
        <w:t>Budget in the order of €</w:t>
      </w:r>
      <w:r w:rsidR="00EB7A50" w:rsidRPr="28AFF94B">
        <w:rPr>
          <w:sz w:val="23"/>
          <w:szCs w:val="23"/>
          <w:lang w:val="en-US"/>
        </w:rPr>
        <w:t>3</w:t>
      </w:r>
      <w:r w:rsidR="00087527" w:rsidRPr="28AFF94B">
        <w:rPr>
          <w:sz w:val="23"/>
          <w:szCs w:val="23"/>
          <w:lang w:val="en-US"/>
        </w:rPr>
        <w:t>0</w:t>
      </w:r>
      <w:r w:rsidRPr="28AFF94B">
        <w:rPr>
          <w:sz w:val="23"/>
          <w:szCs w:val="23"/>
          <w:lang w:val="en-US"/>
        </w:rPr>
        <w:t>0</w:t>
      </w:r>
      <w:r w:rsidR="7619F0C9" w:rsidRPr="28AFF94B">
        <w:rPr>
          <w:sz w:val="23"/>
          <w:szCs w:val="23"/>
          <w:lang w:val="en-US"/>
        </w:rPr>
        <w:t>K</w:t>
      </w:r>
    </w:p>
    <w:p w14:paraId="746B6762" w14:textId="77777777" w:rsidR="00F97E91" w:rsidRPr="00AF4BFC" w:rsidRDefault="00F97E91" w:rsidP="00BE68B9">
      <w:pPr>
        <w:pStyle w:val="Default"/>
        <w:rPr>
          <w:sz w:val="23"/>
          <w:szCs w:val="23"/>
          <w:lang w:val="en-US"/>
        </w:rPr>
      </w:pPr>
    </w:p>
    <w:p w14:paraId="66C9FFCE" w14:textId="77777777" w:rsidR="00BE68B9" w:rsidRPr="00AF4BFC" w:rsidRDefault="00BE68B9" w:rsidP="00BE68B9">
      <w:pPr>
        <w:pStyle w:val="Default"/>
        <w:rPr>
          <w:sz w:val="23"/>
          <w:szCs w:val="23"/>
          <w:lang w:val="en-US"/>
        </w:rPr>
      </w:pPr>
      <w:r w:rsidRPr="00AF4BFC">
        <w:rPr>
          <w:b/>
          <w:bCs/>
          <w:i/>
          <w:iCs/>
          <w:sz w:val="23"/>
          <w:szCs w:val="23"/>
          <w:lang w:val="en-US"/>
        </w:rPr>
        <w:t xml:space="preserve">Partnering/Co-funding </w:t>
      </w:r>
    </w:p>
    <w:p w14:paraId="6E677B98" w14:textId="18D5EDBA" w:rsidR="00BE68B9" w:rsidRDefault="00BE68B9" w:rsidP="00BE68B9">
      <w:pPr>
        <w:pStyle w:val="Default"/>
        <w:rPr>
          <w:sz w:val="23"/>
          <w:szCs w:val="23"/>
          <w:lang w:val="en-US"/>
        </w:rPr>
      </w:pPr>
      <w:r w:rsidRPr="00AF4BFC">
        <w:rPr>
          <w:sz w:val="23"/>
          <w:szCs w:val="23"/>
          <w:lang w:val="en-US"/>
        </w:rPr>
        <w:t>Applicants should provide an indication of additional partners and funding opportunities that can be appropriately leveraged as part of their proposal. Partners can include, but are not limited to industry, government/regulatory organizations, research institutes, etc. Statements from potential partners should be included in the proposal package.</w:t>
      </w:r>
    </w:p>
    <w:p w14:paraId="620DB0C4" w14:textId="77777777" w:rsidR="00F97E91" w:rsidRPr="00AF4BFC" w:rsidRDefault="00F97E91" w:rsidP="00BE68B9">
      <w:pPr>
        <w:pStyle w:val="Default"/>
        <w:rPr>
          <w:sz w:val="23"/>
          <w:szCs w:val="23"/>
          <w:lang w:val="en-US"/>
        </w:rPr>
      </w:pPr>
    </w:p>
    <w:p w14:paraId="12FD566E" w14:textId="77777777" w:rsidR="00BE68B9" w:rsidRPr="00AF4BFC" w:rsidRDefault="00BE68B9" w:rsidP="00BE68B9">
      <w:pPr>
        <w:pStyle w:val="Default"/>
        <w:rPr>
          <w:sz w:val="23"/>
          <w:szCs w:val="23"/>
          <w:lang w:val="en-US"/>
        </w:rPr>
      </w:pPr>
      <w:r w:rsidRPr="00AF4BFC">
        <w:rPr>
          <w:b/>
          <w:bCs/>
          <w:i/>
          <w:iCs/>
          <w:sz w:val="23"/>
          <w:szCs w:val="23"/>
          <w:lang w:val="en-US"/>
        </w:rPr>
        <w:t xml:space="preserve">Fit with LRI objectives/Possible regulatory and policy impact involvements/ Dissemination </w:t>
      </w:r>
    </w:p>
    <w:p w14:paraId="1BE97622" w14:textId="26DD8D69" w:rsidR="00BE68B9" w:rsidRPr="00FB4795" w:rsidRDefault="00BE68B9" w:rsidP="00BE68B9">
      <w:pPr>
        <w:pStyle w:val="Default"/>
        <w:rPr>
          <w:sz w:val="23"/>
          <w:szCs w:val="23"/>
          <w:lang w:val="en-US"/>
        </w:rPr>
      </w:pPr>
      <w:r w:rsidRPr="00AF4BFC">
        <w:rPr>
          <w:sz w:val="23"/>
          <w:szCs w:val="23"/>
          <w:lang w:val="en-US"/>
        </w:rPr>
        <w:t xml:space="preserve">Applicants should provide information on the fit of their proposal with LRI objectives and an indication on how and where they could play a role in the regulatory and policy areas. </w:t>
      </w:r>
      <w:r w:rsidRPr="00FB4795">
        <w:rPr>
          <w:sz w:val="23"/>
          <w:szCs w:val="23"/>
          <w:lang w:val="en-US"/>
        </w:rPr>
        <w:t>Dissemination plans of study results should also be outlined.</w:t>
      </w:r>
    </w:p>
    <w:p w14:paraId="1C86B49C" w14:textId="77777777" w:rsidR="00F97E91" w:rsidRPr="00FB4795" w:rsidRDefault="00F97E91" w:rsidP="00BE68B9">
      <w:pPr>
        <w:pStyle w:val="Default"/>
        <w:rPr>
          <w:sz w:val="23"/>
          <w:szCs w:val="23"/>
          <w:lang w:val="en-US"/>
        </w:rPr>
      </w:pPr>
    </w:p>
    <w:p w14:paraId="70E7D74F" w14:textId="3E295D39" w:rsidR="002A72A6" w:rsidRPr="00940BE1" w:rsidRDefault="002A72A6" w:rsidP="002A72A6">
      <w:pPr>
        <w:pStyle w:val="Default"/>
        <w:rPr>
          <w:sz w:val="23"/>
          <w:szCs w:val="23"/>
          <w:lang w:val="en-US"/>
        </w:rPr>
      </w:pPr>
      <w:r w:rsidRPr="00940BE1">
        <w:rPr>
          <w:b/>
          <w:bCs/>
          <w:i/>
          <w:iCs/>
          <w:sz w:val="23"/>
          <w:szCs w:val="23"/>
          <w:lang w:val="en-US"/>
        </w:rPr>
        <w:t>Reference</w:t>
      </w:r>
    </w:p>
    <w:p w14:paraId="093BE95D" w14:textId="77777777" w:rsidR="002A72A6" w:rsidRPr="00940BE1" w:rsidRDefault="002A72A6" w:rsidP="002A72A6">
      <w:pPr>
        <w:pStyle w:val="Default"/>
        <w:rPr>
          <w:sz w:val="23"/>
          <w:szCs w:val="23"/>
          <w:lang w:val="en-US"/>
        </w:rPr>
      </w:pPr>
      <w:r w:rsidRPr="00940BE1">
        <w:rPr>
          <w:sz w:val="23"/>
          <w:szCs w:val="23"/>
          <w:lang w:val="en-US"/>
        </w:rPr>
        <w:t>Bakir A, O'Connor IA, Rowland SJ, Hendriks AJ, Thompson RC (2016), Relative importance of microplastics as a pathway for the transfer of hydrophobic organic chemicals to marine life. Environ Pollut. 219:56-65.</w:t>
      </w:r>
    </w:p>
    <w:p w14:paraId="5A744B68" w14:textId="77777777" w:rsidR="002A72A6" w:rsidRPr="00940BE1" w:rsidRDefault="002A72A6" w:rsidP="002A72A6">
      <w:pPr>
        <w:pStyle w:val="Default"/>
        <w:rPr>
          <w:sz w:val="23"/>
          <w:szCs w:val="23"/>
          <w:lang w:val="en-US"/>
        </w:rPr>
      </w:pPr>
    </w:p>
    <w:p w14:paraId="3A7DBE95" w14:textId="77777777" w:rsidR="002A72A6" w:rsidRPr="00940BE1" w:rsidRDefault="002A72A6" w:rsidP="002A72A6">
      <w:pPr>
        <w:pStyle w:val="Default"/>
        <w:rPr>
          <w:sz w:val="23"/>
          <w:szCs w:val="23"/>
          <w:lang w:val="en-US"/>
        </w:rPr>
      </w:pPr>
      <w:r w:rsidRPr="00940BE1">
        <w:rPr>
          <w:sz w:val="23"/>
          <w:szCs w:val="23"/>
          <w:lang w:val="en-US"/>
        </w:rPr>
        <w:t>Gouin T, Roche N, Lohmann R, Hodges G. (2011), A thermodynamic approach for assessing the environmental exposure of chemicals absorbed to microplastic. Environ Sci Technol. 45(4):1466-72.</w:t>
      </w:r>
    </w:p>
    <w:p w14:paraId="05051FE4" w14:textId="77777777" w:rsidR="002A72A6" w:rsidRPr="00940BE1" w:rsidRDefault="002A72A6" w:rsidP="002A72A6">
      <w:pPr>
        <w:pStyle w:val="Default"/>
        <w:rPr>
          <w:sz w:val="23"/>
          <w:szCs w:val="23"/>
          <w:lang w:val="en-US"/>
        </w:rPr>
      </w:pPr>
    </w:p>
    <w:p w14:paraId="4A9997E5" w14:textId="74409F39" w:rsidR="002A72A6" w:rsidRDefault="002A72A6" w:rsidP="002A72A6">
      <w:pPr>
        <w:pStyle w:val="Default"/>
        <w:rPr>
          <w:sz w:val="23"/>
          <w:szCs w:val="23"/>
          <w:lang w:val="en-US"/>
        </w:rPr>
      </w:pPr>
      <w:r w:rsidRPr="00940BE1">
        <w:rPr>
          <w:sz w:val="23"/>
          <w:szCs w:val="23"/>
          <w:lang w:val="en-US"/>
        </w:rPr>
        <w:t>Koelmans AA, Besseling E, Wegner A, Foekema EM (2013), Plastic as a carrier of POPs to aquatic organisms: a model analysis. Environ Sci Technol. 47(14):7812-20.</w:t>
      </w:r>
    </w:p>
    <w:p w14:paraId="6E2936D4" w14:textId="77777777" w:rsidR="00940BE1" w:rsidRPr="00940BE1" w:rsidRDefault="00940BE1" w:rsidP="002A72A6">
      <w:pPr>
        <w:pStyle w:val="Default"/>
        <w:rPr>
          <w:sz w:val="23"/>
          <w:szCs w:val="23"/>
          <w:lang w:val="en-US"/>
        </w:rPr>
      </w:pPr>
    </w:p>
    <w:p w14:paraId="3BD04DF0" w14:textId="2F89E579" w:rsidR="00BE68B9" w:rsidRPr="00E82B14" w:rsidRDefault="00E82B14" w:rsidP="00E82B14">
      <w:pPr>
        <w:pStyle w:val="Default"/>
        <w:rPr>
          <w:sz w:val="23"/>
          <w:szCs w:val="23"/>
          <w:lang w:val="en-US"/>
        </w:rPr>
      </w:pPr>
      <w:r w:rsidRPr="00E82B14">
        <w:rPr>
          <w:rFonts w:hint="eastAsia"/>
          <w:sz w:val="23"/>
          <w:szCs w:val="23"/>
          <w:lang w:val="en-US"/>
        </w:rPr>
        <w:t>Mackay, D., McCarty, L.S. and MacLeod, M. (2001), On the validity of classifying chemicals for persistence, bioaccumulation, toxicity, and potential for long</w:t>
      </w:r>
      <w:r w:rsidRPr="00E82B14">
        <w:rPr>
          <w:rFonts w:hint="eastAsia"/>
          <w:sz w:val="23"/>
          <w:szCs w:val="23"/>
          <w:lang w:val="en-US"/>
        </w:rPr>
        <w:t>‐</w:t>
      </w:r>
      <w:r w:rsidRPr="00E82B14">
        <w:rPr>
          <w:rFonts w:hint="eastAsia"/>
          <w:sz w:val="23"/>
          <w:szCs w:val="23"/>
          <w:lang w:val="en-US"/>
        </w:rPr>
        <w:t xml:space="preserve">range transport. Environmental Toxicology and Chemistry, 20: 1491-1498. </w:t>
      </w:r>
      <w:hyperlink r:id="rId11" w:history="1">
        <w:r w:rsidRPr="00E82B14">
          <w:rPr>
            <w:rFonts w:hint="eastAsia"/>
            <w:lang w:val="en-US"/>
          </w:rPr>
          <w:t>https://doi.org/10.1002/et</w:t>
        </w:r>
        <w:r w:rsidRPr="00E82B14">
          <w:rPr>
            <w:lang w:val="en-US"/>
          </w:rPr>
          <w:t>c.5620200711</w:t>
        </w:r>
      </w:hyperlink>
    </w:p>
    <w:p w14:paraId="0B6A6133" w14:textId="77777777" w:rsidR="00E82B14" w:rsidRDefault="00E82B14" w:rsidP="00BE68B9"/>
    <w:p w14:paraId="2EF222D6" w14:textId="3A73FA28" w:rsidR="00BE68B9" w:rsidRDefault="00BE68B9" w:rsidP="10D7A3AC">
      <w:pPr>
        <w:spacing w:after="0" w:line="240" w:lineRule="auto"/>
        <w:rPr>
          <w:rFonts w:eastAsia="SimHei"/>
          <w:b/>
          <w:bCs/>
          <w:color w:val="FF0000"/>
          <w:szCs w:val="21"/>
        </w:rPr>
      </w:pPr>
      <w:r w:rsidRPr="10D7A3AC">
        <w:rPr>
          <w:rFonts w:ascii="Calibri" w:hAnsi="Calibri" w:cs="Calibri"/>
          <w:b/>
          <w:bCs/>
          <w:color w:val="FF0000"/>
          <w:sz w:val="23"/>
          <w:szCs w:val="23"/>
        </w:rPr>
        <w:t xml:space="preserve">DEADLINE FOR SUBMISSIONS: </w:t>
      </w:r>
      <w:r w:rsidR="63EE91E1" w:rsidRPr="10D7A3AC">
        <w:rPr>
          <w:rFonts w:ascii="Calibri" w:hAnsi="Calibri" w:cs="Calibri"/>
          <w:b/>
          <w:bCs/>
          <w:color w:val="FF0000"/>
          <w:sz w:val="23"/>
          <w:szCs w:val="23"/>
        </w:rPr>
        <w:t>June</w:t>
      </w:r>
      <w:r w:rsidRPr="10D7A3AC">
        <w:rPr>
          <w:rFonts w:ascii="Calibri" w:hAnsi="Calibri" w:cs="Calibri"/>
          <w:b/>
          <w:bCs/>
          <w:color w:val="FF0000"/>
          <w:sz w:val="23"/>
          <w:szCs w:val="23"/>
        </w:rPr>
        <w:t xml:space="preserve"> </w:t>
      </w:r>
      <w:r w:rsidR="5036290F" w:rsidRPr="10D7A3AC">
        <w:rPr>
          <w:rFonts w:ascii="Calibri" w:hAnsi="Calibri" w:cs="Calibri"/>
          <w:b/>
          <w:bCs/>
          <w:color w:val="FF0000"/>
          <w:sz w:val="23"/>
          <w:szCs w:val="23"/>
        </w:rPr>
        <w:t>30</w:t>
      </w:r>
      <w:r w:rsidR="5036290F" w:rsidRPr="00690EB3">
        <w:rPr>
          <w:rFonts w:ascii="Calibri" w:hAnsi="Calibri" w:cs="Calibri"/>
          <w:b/>
          <w:bCs/>
          <w:color w:val="FF0000"/>
          <w:sz w:val="23"/>
          <w:szCs w:val="23"/>
          <w:vertAlign w:val="superscript"/>
        </w:rPr>
        <w:t>th</w:t>
      </w:r>
      <w:r w:rsidR="00690EB3">
        <w:rPr>
          <w:rFonts w:ascii="Calibri" w:hAnsi="Calibri" w:cs="Calibri"/>
          <w:b/>
          <w:bCs/>
          <w:color w:val="FF0000"/>
          <w:sz w:val="23"/>
          <w:szCs w:val="23"/>
          <w:vertAlign w:val="superscript"/>
        </w:rPr>
        <w:t xml:space="preserve"> </w:t>
      </w:r>
      <w:r w:rsidR="00690EB3">
        <w:rPr>
          <w:rFonts w:ascii="Calibri" w:hAnsi="Calibri" w:cs="Calibri"/>
          <w:b/>
          <w:bCs/>
          <w:color w:val="FF0000"/>
          <w:sz w:val="23"/>
          <w:szCs w:val="23"/>
        </w:rPr>
        <w:t>2021</w:t>
      </w:r>
    </w:p>
    <w:p w14:paraId="57F612AC" w14:textId="77777777" w:rsidR="00BE68B9" w:rsidRPr="00867BD8" w:rsidRDefault="00BE68B9" w:rsidP="00BE68B9">
      <w:pPr>
        <w:autoSpaceDE w:val="0"/>
        <w:autoSpaceDN w:val="0"/>
        <w:adjustRightInd w:val="0"/>
        <w:spacing w:after="0" w:line="240" w:lineRule="auto"/>
        <w:rPr>
          <w:rFonts w:ascii="Calibri" w:hAnsi="Calibri" w:cs="Calibri"/>
          <w:color w:val="000000"/>
          <w:sz w:val="23"/>
          <w:szCs w:val="23"/>
        </w:rPr>
      </w:pPr>
    </w:p>
    <w:p w14:paraId="29FCC5B0" w14:textId="4389FF53" w:rsidR="00023614" w:rsidRPr="002F1C14" w:rsidRDefault="00BE68B9" w:rsidP="002F1C14">
      <w:pPr>
        <w:rPr>
          <w:rFonts w:ascii="Calibri" w:hAnsi="Calibri" w:cs="Calibri"/>
          <w:b/>
          <w:bCs/>
          <w:color w:val="000000"/>
          <w:sz w:val="23"/>
          <w:szCs w:val="23"/>
        </w:rPr>
      </w:pPr>
      <w:r w:rsidRPr="28AFF94B">
        <w:rPr>
          <w:rFonts w:ascii="Calibri" w:hAnsi="Calibri" w:cs="Calibri"/>
          <w:b/>
          <w:bCs/>
          <w:color w:val="000000" w:themeColor="text1"/>
          <w:sz w:val="23"/>
          <w:szCs w:val="23"/>
        </w:rPr>
        <w:t xml:space="preserve">Please see </w:t>
      </w:r>
      <w:hyperlink r:id="rId12">
        <w:r w:rsidRPr="28AFF94B">
          <w:rPr>
            <w:rStyle w:val="Hyperlink"/>
            <w:rFonts w:ascii="Calibri" w:hAnsi="Calibri" w:cs="Calibri"/>
            <w:b/>
            <w:bCs/>
            <w:sz w:val="23"/>
            <w:szCs w:val="23"/>
          </w:rPr>
          <w:t>www.cefic-lri.org/funding-opportunities/apply-for-a-grant/</w:t>
        </w:r>
      </w:hyperlink>
      <w:r w:rsidRPr="28AFF94B">
        <w:rPr>
          <w:rFonts w:ascii="Calibri" w:hAnsi="Calibri" w:cs="Calibri"/>
          <w:b/>
          <w:bCs/>
          <w:color w:val="0000FF"/>
          <w:sz w:val="23"/>
          <w:szCs w:val="23"/>
        </w:rPr>
        <w:t xml:space="preserve"> </w:t>
      </w:r>
      <w:r w:rsidRPr="28AFF94B">
        <w:rPr>
          <w:rFonts w:ascii="Calibri" w:hAnsi="Calibri" w:cs="Calibri"/>
          <w:b/>
          <w:bCs/>
          <w:color w:val="000000" w:themeColor="text1"/>
          <w:sz w:val="23"/>
          <w:szCs w:val="23"/>
        </w:rPr>
        <w:t>for general LRI objectives information, project proposal form and further guidance for grant application</w:t>
      </w:r>
    </w:p>
    <w:sectPr w:rsidR="00023614" w:rsidRPr="002F1C1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3F39F" w14:textId="77777777" w:rsidR="0002461A" w:rsidRDefault="0002461A" w:rsidP="006335D3">
      <w:pPr>
        <w:spacing w:after="0" w:line="240" w:lineRule="auto"/>
      </w:pPr>
      <w:r>
        <w:separator/>
      </w:r>
    </w:p>
  </w:endnote>
  <w:endnote w:type="continuationSeparator" w:id="0">
    <w:p w14:paraId="1AE57924" w14:textId="77777777" w:rsidR="0002461A" w:rsidRDefault="0002461A" w:rsidP="0063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DE2B3" w14:textId="77777777" w:rsidR="00885BAC" w:rsidRDefault="00885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42846" w14:textId="6C5FECF8" w:rsidR="00995BE1" w:rsidRDefault="00995BE1">
    <w:pPr>
      <w:pStyle w:val="Footer"/>
    </w:pPr>
    <w:r>
      <w:rPr>
        <w:noProof/>
      </w:rPr>
      <mc:AlternateContent>
        <mc:Choice Requires="wps">
          <w:drawing>
            <wp:anchor distT="0" distB="0" distL="114300" distR="114300" simplePos="0" relativeHeight="251659264" behindDoc="0" locked="0" layoutInCell="0" allowOverlap="1" wp14:anchorId="07A15A71" wp14:editId="572DECD6">
              <wp:simplePos x="0" y="0"/>
              <wp:positionH relativeFrom="page">
                <wp:posOffset>0</wp:posOffset>
              </wp:positionH>
              <wp:positionV relativeFrom="page">
                <wp:posOffset>10234930</wp:posOffset>
              </wp:positionV>
              <wp:extent cx="7560310" cy="266700"/>
              <wp:effectExtent l="0" t="0" r="0" b="0"/>
              <wp:wrapNone/>
              <wp:docPr id="1" name="MSIPCMf146448498d7330a5d406eb1"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F18469" w14:textId="76CB98BD" w:rsidR="00995BE1" w:rsidRPr="00995BE1" w:rsidRDefault="00995BE1" w:rsidP="00995BE1">
                          <w:pPr>
                            <w:spacing w:after="0"/>
                            <w:jc w:val="center"/>
                            <w:rPr>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A15A71" id="_x0000_t202" coordsize="21600,21600" o:spt="202" path="m,l,21600r21600,l21600,xe">
              <v:stroke joinstyle="miter"/>
              <v:path gradientshapeok="t" o:connecttype="rect"/>
            </v:shapetype>
            <v:shape id="MSIPCMf146448498d7330a5d406eb1"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" o:allowincell="f" filled="f" stroked="f" strokeweight=".5pt">
              <v:textbox inset=",0,,0">
                <w:txbxContent>
                  <w:p w14:paraId="61F18469" w14:textId="76CB98BD" w:rsidR="00995BE1" w:rsidRPr="00995BE1" w:rsidRDefault="00995BE1" w:rsidP="00995BE1">
                    <w:pPr>
                      <w:spacing w:after="0"/>
                      <w:jc w:val="center"/>
                      <w:rPr>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4FB91" w14:textId="77777777" w:rsidR="00885BAC" w:rsidRDefault="00885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300E1" w14:textId="77777777" w:rsidR="0002461A" w:rsidRDefault="0002461A" w:rsidP="006335D3">
      <w:pPr>
        <w:spacing w:after="0" w:line="240" w:lineRule="auto"/>
      </w:pPr>
      <w:r>
        <w:separator/>
      </w:r>
    </w:p>
  </w:footnote>
  <w:footnote w:type="continuationSeparator" w:id="0">
    <w:p w14:paraId="7FAB96A7" w14:textId="77777777" w:rsidR="0002461A" w:rsidRDefault="0002461A" w:rsidP="006335D3">
      <w:pPr>
        <w:spacing w:after="0" w:line="240" w:lineRule="auto"/>
      </w:pPr>
      <w:r>
        <w:continuationSeparator/>
      </w:r>
    </w:p>
  </w:footnote>
  <w:footnote w:id="1">
    <w:p w14:paraId="589058BB" w14:textId="5AF9ABD9" w:rsidR="00164F83" w:rsidRDefault="00164F83">
      <w:pPr>
        <w:pStyle w:val="FootnoteText"/>
      </w:pPr>
      <w:r>
        <w:rPr>
          <w:rStyle w:val="FootnoteReference"/>
        </w:rPr>
        <w:footnoteRef/>
      </w:r>
      <w:r>
        <w:t xml:space="preserve"> Additives include chemicals that are absorbed in the matrix (e.g. phthalates), encapsulated in the polymer, or applied as blending of the polymer resulting in a coating.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C779F" w14:textId="77777777" w:rsidR="00885BAC" w:rsidRDefault="00885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CF797" w14:textId="77777777" w:rsidR="00885BAC" w:rsidRDefault="00885B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A65FC" w14:textId="77777777" w:rsidR="00885BAC" w:rsidRDefault="00885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9927F7F"/>
    <w:multiLevelType w:val="hybridMultilevel"/>
    <w:tmpl w:val="7063CA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A467586"/>
    <w:multiLevelType w:val="hybridMultilevel"/>
    <w:tmpl w:val="CA44122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7091FEC"/>
    <w:multiLevelType w:val="hybridMultilevel"/>
    <w:tmpl w:val="442245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017F0"/>
    <w:multiLevelType w:val="hybridMultilevel"/>
    <w:tmpl w:val="FF5D03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82C7384"/>
    <w:multiLevelType w:val="hybridMultilevel"/>
    <w:tmpl w:val="73F6280E"/>
    <w:lvl w:ilvl="0" w:tplc="3B9C535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BFC"/>
    <w:rsid w:val="00000110"/>
    <w:rsid w:val="00000DB3"/>
    <w:rsid w:val="000027C8"/>
    <w:rsid w:val="00002CB8"/>
    <w:rsid w:val="00002F35"/>
    <w:rsid w:val="00003292"/>
    <w:rsid w:val="00005C95"/>
    <w:rsid w:val="000076B7"/>
    <w:rsid w:val="000105BA"/>
    <w:rsid w:val="00012F1A"/>
    <w:rsid w:val="000131C9"/>
    <w:rsid w:val="00013914"/>
    <w:rsid w:val="000145DE"/>
    <w:rsid w:val="00016E05"/>
    <w:rsid w:val="000174FB"/>
    <w:rsid w:val="00020050"/>
    <w:rsid w:val="0002092D"/>
    <w:rsid w:val="00022241"/>
    <w:rsid w:val="00023614"/>
    <w:rsid w:val="0002461A"/>
    <w:rsid w:val="00027223"/>
    <w:rsid w:val="00027658"/>
    <w:rsid w:val="00031892"/>
    <w:rsid w:val="00032AA1"/>
    <w:rsid w:val="00034DEC"/>
    <w:rsid w:val="00035096"/>
    <w:rsid w:val="0003539D"/>
    <w:rsid w:val="000355AA"/>
    <w:rsid w:val="000369BA"/>
    <w:rsid w:val="0003714F"/>
    <w:rsid w:val="00037607"/>
    <w:rsid w:val="00037BBF"/>
    <w:rsid w:val="000407F7"/>
    <w:rsid w:val="0004183F"/>
    <w:rsid w:val="00042905"/>
    <w:rsid w:val="00044C45"/>
    <w:rsid w:val="000455B9"/>
    <w:rsid w:val="00046098"/>
    <w:rsid w:val="00046D31"/>
    <w:rsid w:val="00046D47"/>
    <w:rsid w:val="00046D8C"/>
    <w:rsid w:val="00047578"/>
    <w:rsid w:val="0005184A"/>
    <w:rsid w:val="0005289D"/>
    <w:rsid w:val="00054413"/>
    <w:rsid w:val="00054B66"/>
    <w:rsid w:val="00055A72"/>
    <w:rsid w:val="000567A9"/>
    <w:rsid w:val="00056EC1"/>
    <w:rsid w:val="00061061"/>
    <w:rsid w:val="000621D5"/>
    <w:rsid w:val="00063F63"/>
    <w:rsid w:val="00064298"/>
    <w:rsid w:val="00064622"/>
    <w:rsid w:val="00067C0C"/>
    <w:rsid w:val="000702E2"/>
    <w:rsid w:val="00070DB1"/>
    <w:rsid w:val="00071E92"/>
    <w:rsid w:val="0007212D"/>
    <w:rsid w:val="0007290C"/>
    <w:rsid w:val="000729DB"/>
    <w:rsid w:val="00075529"/>
    <w:rsid w:val="00076127"/>
    <w:rsid w:val="00077EE0"/>
    <w:rsid w:val="00080EDD"/>
    <w:rsid w:val="0008177F"/>
    <w:rsid w:val="000818C7"/>
    <w:rsid w:val="00082EDB"/>
    <w:rsid w:val="00083283"/>
    <w:rsid w:val="00083937"/>
    <w:rsid w:val="000862AA"/>
    <w:rsid w:val="00086301"/>
    <w:rsid w:val="00087527"/>
    <w:rsid w:val="000911B6"/>
    <w:rsid w:val="000959B3"/>
    <w:rsid w:val="00097814"/>
    <w:rsid w:val="000A1BC0"/>
    <w:rsid w:val="000A1FCA"/>
    <w:rsid w:val="000A251D"/>
    <w:rsid w:val="000A31E8"/>
    <w:rsid w:val="000A7C8D"/>
    <w:rsid w:val="000B0E3D"/>
    <w:rsid w:val="000B3F63"/>
    <w:rsid w:val="000B47C0"/>
    <w:rsid w:val="000B5906"/>
    <w:rsid w:val="000C2D75"/>
    <w:rsid w:val="000C336E"/>
    <w:rsid w:val="000C38AB"/>
    <w:rsid w:val="000C50F7"/>
    <w:rsid w:val="000C7108"/>
    <w:rsid w:val="000C7612"/>
    <w:rsid w:val="000C76E8"/>
    <w:rsid w:val="000C77CE"/>
    <w:rsid w:val="000C7CF7"/>
    <w:rsid w:val="000D12D1"/>
    <w:rsid w:val="000D31AF"/>
    <w:rsid w:val="000D335B"/>
    <w:rsid w:val="000D47E8"/>
    <w:rsid w:val="000D63C7"/>
    <w:rsid w:val="000E0C06"/>
    <w:rsid w:val="000E1404"/>
    <w:rsid w:val="000E141E"/>
    <w:rsid w:val="000E1FDA"/>
    <w:rsid w:val="000E2941"/>
    <w:rsid w:val="000E3B6F"/>
    <w:rsid w:val="000E4CFD"/>
    <w:rsid w:val="000E58BB"/>
    <w:rsid w:val="000E5C32"/>
    <w:rsid w:val="000E5DA8"/>
    <w:rsid w:val="000F09C3"/>
    <w:rsid w:val="000F1F61"/>
    <w:rsid w:val="000F332E"/>
    <w:rsid w:val="000F4ACB"/>
    <w:rsid w:val="000F619B"/>
    <w:rsid w:val="000F69C1"/>
    <w:rsid w:val="000F7FE8"/>
    <w:rsid w:val="001020ED"/>
    <w:rsid w:val="00103D35"/>
    <w:rsid w:val="00103E8E"/>
    <w:rsid w:val="00104796"/>
    <w:rsid w:val="001049FD"/>
    <w:rsid w:val="0010570F"/>
    <w:rsid w:val="00106964"/>
    <w:rsid w:val="0011072C"/>
    <w:rsid w:val="001109E1"/>
    <w:rsid w:val="00111CED"/>
    <w:rsid w:val="001135CE"/>
    <w:rsid w:val="00114DA4"/>
    <w:rsid w:val="00115F87"/>
    <w:rsid w:val="00116466"/>
    <w:rsid w:val="00116A0A"/>
    <w:rsid w:val="0012248B"/>
    <w:rsid w:val="00122F41"/>
    <w:rsid w:val="00123459"/>
    <w:rsid w:val="00123613"/>
    <w:rsid w:val="00124401"/>
    <w:rsid w:val="00124B8C"/>
    <w:rsid w:val="00124DB8"/>
    <w:rsid w:val="0012549C"/>
    <w:rsid w:val="00130862"/>
    <w:rsid w:val="0013362C"/>
    <w:rsid w:val="00133A63"/>
    <w:rsid w:val="00133CCB"/>
    <w:rsid w:val="00136D36"/>
    <w:rsid w:val="00137946"/>
    <w:rsid w:val="0014186B"/>
    <w:rsid w:val="00144B69"/>
    <w:rsid w:val="00144DE2"/>
    <w:rsid w:val="00145220"/>
    <w:rsid w:val="00146838"/>
    <w:rsid w:val="00146B95"/>
    <w:rsid w:val="00150583"/>
    <w:rsid w:val="001507AE"/>
    <w:rsid w:val="00150D58"/>
    <w:rsid w:val="00150DBF"/>
    <w:rsid w:val="00152514"/>
    <w:rsid w:val="0015299D"/>
    <w:rsid w:val="001530BD"/>
    <w:rsid w:val="00153191"/>
    <w:rsid w:val="00154FE3"/>
    <w:rsid w:val="00154FEF"/>
    <w:rsid w:val="00156C77"/>
    <w:rsid w:val="001600CD"/>
    <w:rsid w:val="00160469"/>
    <w:rsid w:val="00161309"/>
    <w:rsid w:val="00162A57"/>
    <w:rsid w:val="00162BB2"/>
    <w:rsid w:val="00164584"/>
    <w:rsid w:val="00164F83"/>
    <w:rsid w:val="00166884"/>
    <w:rsid w:val="00170838"/>
    <w:rsid w:val="001721E2"/>
    <w:rsid w:val="0017290B"/>
    <w:rsid w:val="00172EB2"/>
    <w:rsid w:val="00173E04"/>
    <w:rsid w:val="0017418A"/>
    <w:rsid w:val="00175B46"/>
    <w:rsid w:val="001805F4"/>
    <w:rsid w:val="00180F1C"/>
    <w:rsid w:val="00180F5A"/>
    <w:rsid w:val="00180F79"/>
    <w:rsid w:val="001828A1"/>
    <w:rsid w:val="001833C6"/>
    <w:rsid w:val="00184D56"/>
    <w:rsid w:val="0018622B"/>
    <w:rsid w:val="001866FA"/>
    <w:rsid w:val="00186D2C"/>
    <w:rsid w:val="00190DA1"/>
    <w:rsid w:val="001928E8"/>
    <w:rsid w:val="00193A4B"/>
    <w:rsid w:val="0019761F"/>
    <w:rsid w:val="001A04EE"/>
    <w:rsid w:val="001A15E3"/>
    <w:rsid w:val="001A1E48"/>
    <w:rsid w:val="001A2BB8"/>
    <w:rsid w:val="001A45EA"/>
    <w:rsid w:val="001A514F"/>
    <w:rsid w:val="001A5796"/>
    <w:rsid w:val="001A58F9"/>
    <w:rsid w:val="001A5DD5"/>
    <w:rsid w:val="001A6B62"/>
    <w:rsid w:val="001A74CE"/>
    <w:rsid w:val="001B022A"/>
    <w:rsid w:val="001B210C"/>
    <w:rsid w:val="001B3A40"/>
    <w:rsid w:val="001B5ABC"/>
    <w:rsid w:val="001C0AE7"/>
    <w:rsid w:val="001C244F"/>
    <w:rsid w:val="001C2DC2"/>
    <w:rsid w:val="001C572F"/>
    <w:rsid w:val="001D076A"/>
    <w:rsid w:val="001D2A5B"/>
    <w:rsid w:val="001D336B"/>
    <w:rsid w:val="001D599D"/>
    <w:rsid w:val="001D5A65"/>
    <w:rsid w:val="001D791D"/>
    <w:rsid w:val="001D7987"/>
    <w:rsid w:val="001E00A8"/>
    <w:rsid w:val="001E1409"/>
    <w:rsid w:val="001E244A"/>
    <w:rsid w:val="001E26B9"/>
    <w:rsid w:val="001E27BC"/>
    <w:rsid w:val="001E3006"/>
    <w:rsid w:val="001E3313"/>
    <w:rsid w:val="001E4B48"/>
    <w:rsid w:val="001E6A2E"/>
    <w:rsid w:val="001F09F2"/>
    <w:rsid w:val="001F3E19"/>
    <w:rsid w:val="001F445D"/>
    <w:rsid w:val="001F5792"/>
    <w:rsid w:val="002028D3"/>
    <w:rsid w:val="00202928"/>
    <w:rsid w:val="00202FC1"/>
    <w:rsid w:val="002041ED"/>
    <w:rsid w:val="00204DFB"/>
    <w:rsid w:val="00205B16"/>
    <w:rsid w:val="00205BB7"/>
    <w:rsid w:val="00205BEE"/>
    <w:rsid w:val="00206307"/>
    <w:rsid w:val="00206D29"/>
    <w:rsid w:val="00207C4D"/>
    <w:rsid w:val="00210511"/>
    <w:rsid w:val="00211598"/>
    <w:rsid w:val="00213526"/>
    <w:rsid w:val="002146F3"/>
    <w:rsid w:val="002151B0"/>
    <w:rsid w:val="002154D5"/>
    <w:rsid w:val="00216AA1"/>
    <w:rsid w:val="00220645"/>
    <w:rsid w:val="00220C46"/>
    <w:rsid w:val="002211C5"/>
    <w:rsid w:val="0022325A"/>
    <w:rsid w:val="002238C1"/>
    <w:rsid w:val="00223A3E"/>
    <w:rsid w:val="002267D0"/>
    <w:rsid w:val="00226F46"/>
    <w:rsid w:val="00232169"/>
    <w:rsid w:val="00232336"/>
    <w:rsid w:val="002332E8"/>
    <w:rsid w:val="00233705"/>
    <w:rsid w:val="00233E27"/>
    <w:rsid w:val="00234510"/>
    <w:rsid w:val="00235FE5"/>
    <w:rsid w:val="00237A49"/>
    <w:rsid w:val="002404FB"/>
    <w:rsid w:val="00241F2C"/>
    <w:rsid w:val="002423C7"/>
    <w:rsid w:val="002439E6"/>
    <w:rsid w:val="00245310"/>
    <w:rsid w:val="00245D29"/>
    <w:rsid w:val="00246086"/>
    <w:rsid w:val="002461A8"/>
    <w:rsid w:val="00246CAE"/>
    <w:rsid w:val="00246FA6"/>
    <w:rsid w:val="0024728C"/>
    <w:rsid w:val="00253C75"/>
    <w:rsid w:val="002551A2"/>
    <w:rsid w:val="00255C1F"/>
    <w:rsid w:val="002574EE"/>
    <w:rsid w:val="0026089D"/>
    <w:rsid w:val="00261ECD"/>
    <w:rsid w:val="00262559"/>
    <w:rsid w:val="002638DC"/>
    <w:rsid w:val="00264C2E"/>
    <w:rsid w:val="00264E01"/>
    <w:rsid w:val="00265B6D"/>
    <w:rsid w:val="00265E79"/>
    <w:rsid w:val="00266CC3"/>
    <w:rsid w:val="00270ED2"/>
    <w:rsid w:val="002716D3"/>
    <w:rsid w:val="002719CF"/>
    <w:rsid w:val="00273731"/>
    <w:rsid w:val="002754CF"/>
    <w:rsid w:val="002756B8"/>
    <w:rsid w:val="002768F3"/>
    <w:rsid w:val="00276B69"/>
    <w:rsid w:val="00277906"/>
    <w:rsid w:val="00277B8D"/>
    <w:rsid w:val="00284288"/>
    <w:rsid w:val="00285972"/>
    <w:rsid w:val="00286320"/>
    <w:rsid w:val="00287A70"/>
    <w:rsid w:val="002900F9"/>
    <w:rsid w:val="00292DD4"/>
    <w:rsid w:val="0029377E"/>
    <w:rsid w:val="00295C9B"/>
    <w:rsid w:val="002961B8"/>
    <w:rsid w:val="00296C88"/>
    <w:rsid w:val="00297293"/>
    <w:rsid w:val="0029739D"/>
    <w:rsid w:val="002A1F94"/>
    <w:rsid w:val="002A3191"/>
    <w:rsid w:val="002A526C"/>
    <w:rsid w:val="002A5732"/>
    <w:rsid w:val="002A72A6"/>
    <w:rsid w:val="002A72AF"/>
    <w:rsid w:val="002A7B6F"/>
    <w:rsid w:val="002B1437"/>
    <w:rsid w:val="002B1E88"/>
    <w:rsid w:val="002B1F71"/>
    <w:rsid w:val="002B2BD0"/>
    <w:rsid w:val="002B2DF1"/>
    <w:rsid w:val="002B5C43"/>
    <w:rsid w:val="002B6067"/>
    <w:rsid w:val="002B66C4"/>
    <w:rsid w:val="002B766E"/>
    <w:rsid w:val="002B77A4"/>
    <w:rsid w:val="002B7B1C"/>
    <w:rsid w:val="002C1C4B"/>
    <w:rsid w:val="002C2C08"/>
    <w:rsid w:val="002C3498"/>
    <w:rsid w:val="002C3E9A"/>
    <w:rsid w:val="002C4142"/>
    <w:rsid w:val="002C4525"/>
    <w:rsid w:val="002C5D55"/>
    <w:rsid w:val="002C5F25"/>
    <w:rsid w:val="002C60D9"/>
    <w:rsid w:val="002C759D"/>
    <w:rsid w:val="002D014C"/>
    <w:rsid w:val="002D0C7B"/>
    <w:rsid w:val="002D0DB9"/>
    <w:rsid w:val="002D117E"/>
    <w:rsid w:val="002D1D9B"/>
    <w:rsid w:val="002D2FAF"/>
    <w:rsid w:val="002D5400"/>
    <w:rsid w:val="002D5B75"/>
    <w:rsid w:val="002D5C7B"/>
    <w:rsid w:val="002D7F6F"/>
    <w:rsid w:val="002E001D"/>
    <w:rsid w:val="002E09E6"/>
    <w:rsid w:val="002E50A5"/>
    <w:rsid w:val="002E5917"/>
    <w:rsid w:val="002E6AC0"/>
    <w:rsid w:val="002F0BD8"/>
    <w:rsid w:val="002F0FBA"/>
    <w:rsid w:val="002F1C14"/>
    <w:rsid w:val="002F2056"/>
    <w:rsid w:val="002F2F51"/>
    <w:rsid w:val="002F42B4"/>
    <w:rsid w:val="002F4335"/>
    <w:rsid w:val="002F4A9C"/>
    <w:rsid w:val="002F59E3"/>
    <w:rsid w:val="002F635C"/>
    <w:rsid w:val="002F6435"/>
    <w:rsid w:val="002F64FA"/>
    <w:rsid w:val="002F6E9E"/>
    <w:rsid w:val="002F781F"/>
    <w:rsid w:val="00300226"/>
    <w:rsid w:val="00300899"/>
    <w:rsid w:val="00300B52"/>
    <w:rsid w:val="00301A5D"/>
    <w:rsid w:val="00301AFD"/>
    <w:rsid w:val="0030306D"/>
    <w:rsid w:val="0030356A"/>
    <w:rsid w:val="003043A1"/>
    <w:rsid w:val="003079DD"/>
    <w:rsid w:val="0031089D"/>
    <w:rsid w:val="003108D8"/>
    <w:rsid w:val="003118EF"/>
    <w:rsid w:val="00312769"/>
    <w:rsid w:val="00312B31"/>
    <w:rsid w:val="00314368"/>
    <w:rsid w:val="0032075D"/>
    <w:rsid w:val="00320DC6"/>
    <w:rsid w:val="00325A6A"/>
    <w:rsid w:val="00326C98"/>
    <w:rsid w:val="00327320"/>
    <w:rsid w:val="0033324A"/>
    <w:rsid w:val="00334E79"/>
    <w:rsid w:val="00335EB1"/>
    <w:rsid w:val="003366C1"/>
    <w:rsid w:val="00336970"/>
    <w:rsid w:val="003377F3"/>
    <w:rsid w:val="003378AF"/>
    <w:rsid w:val="00340427"/>
    <w:rsid w:val="0034147B"/>
    <w:rsid w:val="00342C48"/>
    <w:rsid w:val="00343ADB"/>
    <w:rsid w:val="00347552"/>
    <w:rsid w:val="0035010D"/>
    <w:rsid w:val="00350126"/>
    <w:rsid w:val="003516E8"/>
    <w:rsid w:val="00352373"/>
    <w:rsid w:val="003527CC"/>
    <w:rsid w:val="00352BEE"/>
    <w:rsid w:val="003532E9"/>
    <w:rsid w:val="0035459B"/>
    <w:rsid w:val="00354FD1"/>
    <w:rsid w:val="00356FDD"/>
    <w:rsid w:val="00360465"/>
    <w:rsid w:val="00360AE0"/>
    <w:rsid w:val="00360DFA"/>
    <w:rsid w:val="003618A8"/>
    <w:rsid w:val="00363CEC"/>
    <w:rsid w:val="00364B90"/>
    <w:rsid w:val="0037005C"/>
    <w:rsid w:val="00371352"/>
    <w:rsid w:val="00371DC2"/>
    <w:rsid w:val="00373FF9"/>
    <w:rsid w:val="003754D7"/>
    <w:rsid w:val="00375827"/>
    <w:rsid w:val="00375C26"/>
    <w:rsid w:val="00376991"/>
    <w:rsid w:val="003779E4"/>
    <w:rsid w:val="00383DBB"/>
    <w:rsid w:val="00384563"/>
    <w:rsid w:val="00385DA8"/>
    <w:rsid w:val="003875A3"/>
    <w:rsid w:val="0038791E"/>
    <w:rsid w:val="003903F1"/>
    <w:rsid w:val="0039066C"/>
    <w:rsid w:val="00390D7C"/>
    <w:rsid w:val="003911A8"/>
    <w:rsid w:val="0039185D"/>
    <w:rsid w:val="00392A11"/>
    <w:rsid w:val="003948E5"/>
    <w:rsid w:val="0039659D"/>
    <w:rsid w:val="00397C24"/>
    <w:rsid w:val="00397F11"/>
    <w:rsid w:val="003A2E7C"/>
    <w:rsid w:val="003A3E00"/>
    <w:rsid w:val="003A401F"/>
    <w:rsid w:val="003B34CF"/>
    <w:rsid w:val="003B5F15"/>
    <w:rsid w:val="003C09C4"/>
    <w:rsid w:val="003C0FCB"/>
    <w:rsid w:val="003C151D"/>
    <w:rsid w:val="003C2224"/>
    <w:rsid w:val="003C5EF7"/>
    <w:rsid w:val="003C62B5"/>
    <w:rsid w:val="003C73BF"/>
    <w:rsid w:val="003C7AF4"/>
    <w:rsid w:val="003D0D7A"/>
    <w:rsid w:val="003D277C"/>
    <w:rsid w:val="003D416A"/>
    <w:rsid w:val="003D59D1"/>
    <w:rsid w:val="003D5F4E"/>
    <w:rsid w:val="003D6779"/>
    <w:rsid w:val="003D7259"/>
    <w:rsid w:val="003D7CCE"/>
    <w:rsid w:val="003E213B"/>
    <w:rsid w:val="003E2611"/>
    <w:rsid w:val="003E2CF5"/>
    <w:rsid w:val="003E33C0"/>
    <w:rsid w:val="003E4147"/>
    <w:rsid w:val="003E4431"/>
    <w:rsid w:val="003E5BB5"/>
    <w:rsid w:val="003E668D"/>
    <w:rsid w:val="003E7CE6"/>
    <w:rsid w:val="003E7F4E"/>
    <w:rsid w:val="003F0756"/>
    <w:rsid w:val="003F0D28"/>
    <w:rsid w:val="003F103F"/>
    <w:rsid w:val="003F28D1"/>
    <w:rsid w:val="003F3D45"/>
    <w:rsid w:val="003F40DA"/>
    <w:rsid w:val="003F450D"/>
    <w:rsid w:val="003F4DDC"/>
    <w:rsid w:val="003F5AD2"/>
    <w:rsid w:val="00400BA2"/>
    <w:rsid w:val="00401694"/>
    <w:rsid w:val="00401A7B"/>
    <w:rsid w:val="004054EE"/>
    <w:rsid w:val="00407219"/>
    <w:rsid w:val="00407B7D"/>
    <w:rsid w:val="00407ECE"/>
    <w:rsid w:val="004117DA"/>
    <w:rsid w:val="00412E0A"/>
    <w:rsid w:val="004134F5"/>
    <w:rsid w:val="0041574D"/>
    <w:rsid w:val="0042055C"/>
    <w:rsid w:val="00420BCF"/>
    <w:rsid w:val="004272C3"/>
    <w:rsid w:val="00427F96"/>
    <w:rsid w:val="004301CB"/>
    <w:rsid w:val="004303E0"/>
    <w:rsid w:val="00430789"/>
    <w:rsid w:val="004318FB"/>
    <w:rsid w:val="00433092"/>
    <w:rsid w:val="0043727F"/>
    <w:rsid w:val="00437D83"/>
    <w:rsid w:val="00437DD8"/>
    <w:rsid w:val="0044177C"/>
    <w:rsid w:val="004420C4"/>
    <w:rsid w:val="00443859"/>
    <w:rsid w:val="00445D43"/>
    <w:rsid w:val="00447087"/>
    <w:rsid w:val="0045355B"/>
    <w:rsid w:val="00456B57"/>
    <w:rsid w:val="00460B71"/>
    <w:rsid w:val="004625E2"/>
    <w:rsid w:val="00463029"/>
    <w:rsid w:val="004632BC"/>
    <w:rsid w:val="00463A33"/>
    <w:rsid w:val="00473332"/>
    <w:rsid w:val="0047645A"/>
    <w:rsid w:val="00476892"/>
    <w:rsid w:val="004810B7"/>
    <w:rsid w:val="004811A0"/>
    <w:rsid w:val="004821BA"/>
    <w:rsid w:val="00484A1F"/>
    <w:rsid w:val="00484C3D"/>
    <w:rsid w:val="00485A98"/>
    <w:rsid w:val="00487509"/>
    <w:rsid w:val="00491A67"/>
    <w:rsid w:val="00492265"/>
    <w:rsid w:val="00493C4E"/>
    <w:rsid w:val="004943E3"/>
    <w:rsid w:val="0049444C"/>
    <w:rsid w:val="00494C94"/>
    <w:rsid w:val="004957A5"/>
    <w:rsid w:val="004957AB"/>
    <w:rsid w:val="0049584D"/>
    <w:rsid w:val="004958A2"/>
    <w:rsid w:val="00495E2E"/>
    <w:rsid w:val="004A1228"/>
    <w:rsid w:val="004A5868"/>
    <w:rsid w:val="004A6189"/>
    <w:rsid w:val="004A6253"/>
    <w:rsid w:val="004A69D4"/>
    <w:rsid w:val="004A6FF9"/>
    <w:rsid w:val="004A7022"/>
    <w:rsid w:val="004A7683"/>
    <w:rsid w:val="004B0254"/>
    <w:rsid w:val="004B07F7"/>
    <w:rsid w:val="004B2CBA"/>
    <w:rsid w:val="004B3052"/>
    <w:rsid w:val="004B3814"/>
    <w:rsid w:val="004B470E"/>
    <w:rsid w:val="004C0011"/>
    <w:rsid w:val="004C3E4A"/>
    <w:rsid w:val="004C4D81"/>
    <w:rsid w:val="004C5718"/>
    <w:rsid w:val="004C6906"/>
    <w:rsid w:val="004D1131"/>
    <w:rsid w:val="004D1329"/>
    <w:rsid w:val="004D159A"/>
    <w:rsid w:val="004D170B"/>
    <w:rsid w:val="004D3298"/>
    <w:rsid w:val="004D47C8"/>
    <w:rsid w:val="004D5056"/>
    <w:rsid w:val="004D53D1"/>
    <w:rsid w:val="004D5A76"/>
    <w:rsid w:val="004D6851"/>
    <w:rsid w:val="004D6CD6"/>
    <w:rsid w:val="004D7707"/>
    <w:rsid w:val="004D7996"/>
    <w:rsid w:val="004E0AFE"/>
    <w:rsid w:val="004E1290"/>
    <w:rsid w:val="004E14F1"/>
    <w:rsid w:val="004E4630"/>
    <w:rsid w:val="004E67DD"/>
    <w:rsid w:val="004E68E1"/>
    <w:rsid w:val="004E6A87"/>
    <w:rsid w:val="004E7B9E"/>
    <w:rsid w:val="004F0771"/>
    <w:rsid w:val="004F1741"/>
    <w:rsid w:val="004F2608"/>
    <w:rsid w:val="004F2733"/>
    <w:rsid w:val="004F57A4"/>
    <w:rsid w:val="004F5F77"/>
    <w:rsid w:val="004F6984"/>
    <w:rsid w:val="004F6A25"/>
    <w:rsid w:val="004F7E32"/>
    <w:rsid w:val="005028EB"/>
    <w:rsid w:val="00503E9A"/>
    <w:rsid w:val="005047A3"/>
    <w:rsid w:val="00504872"/>
    <w:rsid w:val="005066BE"/>
    <w:rsid w:val="00507223"/>
    <w:rsid w:val="00512194"/>
    <w:rsid w:val="00515B83"/>
    <w:rsid w:val="00516346"/>
    <w:rsid w:val="00517B89"/>
    <w:rsid w:val="00520045"/>
    <w:rsid w:val="00520235"/>
    <w:rsid w:val="005221EA"/>
    <w:rsid w:val="00523DC2"/>
    <w:rsid w:val="00524EEC"/>
    <w:rsid w:val="00526545"/>
    <w:rsid w:val="00527595"/>
    <w:rsid w:val="005279A1"/>
    <w:rsid w:val="00527DEC"/>
    <w:rsid w:val="00530DA0"/>
    <w:rsid w:val="005317AE"/>
    <w:rsid w:val="005345C8"/>
    <w:rsid w:val="00536709"/>
    <w:rsid w:val="00536A46"/>
    <w:rsid w:val="00540522"/>
    <w:rsid w:val="00540E6E"/>
    <w:rsid w:val="00541A3B"/>
    <w:rsid w:val="00541A6B"/>
    <w:rsid w:val="00542414"/>
    <w:rsid w:val="005424CA"/>
    <w:rsid w:val="00542812"/>
    <w:rsid w:val="00543422"/>
    <w:rsid w:val="00544B57"/>
    <w:rsid w:val="00544BED"/>
    <w:rsid w:val="00547268"/>
    <w:rsid w:val="00553ACF"/>
    <w:rsid w:val="005541E5"/>
    <w:rsid w:val="005544C9"/>
    <w:rsid w:val="0055497B"/>
    <w:rsid w:val="00556526"/>
    <w:rsid w:val="00556573"/>
    <w:rsid w:val="00556958"/>
    <w:rsid w:val="005569F0"/>
    <w:rsid w:val="00556BB4"/>
    <w:rsid w:val="00557825"/>
    <w:rsid w:val="00561A4B"/>
    <w:rsid w:val="00562F22"/>
    <w:rsid w:val="00563486"/>
    <w:rsid w:val="00563AFB"/>
    <w:rsid w:val="005667C7"/>
    <w:rsid w:val="0057026D"/>
    <w:rsid w:val="00570B41"/>
    <w:rsid w:val="005713AE"/>
    <w:rsid w:val="00572932"/>
    <w:rsid w:val="00572FE9"/>
    <w:rsid w:val="005733AB"/>
    <w:rsid w:val="00573767"/>
    <w:rsid w:val="0057382C"/>
    <w:rsid w:val="00574760"/>
    <w:rsid w:val="00574A62"/>
    <w:rsid w:val="00575D7F"/>
    <w:rsid w:val="00575DBE"/>
    <w:rsid w:val="00576C2A"/>
    <w:rsid w:val="005774F5"/>
    <w:rsid w:val="00580703"/>
    <w:rsid w:val="005846B2"/>
    <w:rsid w:val="00584BBC"/>
    <w:rsid w:val="00585AC4"/>
    <w:rsid w:val="00586238"/>
    <w:rsid w:val="00586CAD"/>
    <w:rsid w:val="00586D87"/>
    <w:rsid w:val="00590587"/>
    <w:rsid w:val="00590E6F"/>
    <w:rsid w:val="005914E6"/>
    <w:rsid w:val="00591D08"/>
    <w:rsid w:val="00594B42"/>
    <w:rsid w:val="0059533E"/>
    <w:rsid w:val="00597145"/>
    <w:rsid w:val="005A0797"/>
    <w:rsid w:val="005A18C9"/>
    <w:rsid w:val="005A1CBA"/>
    <w:rsid w:val="005A5980"/>
    <w:rsid w:val="005A745E"/>
    <w:rsid w:val="005A7BAB"/>
    <w:rsid w:val="005B0988"/>
    <w:rsid w:val="005B120D"/>
    <w:rsid w:val="005B47BA"/>
    <w:rsid w:val="005B4C01"/>
    <w:rsid w:val="005B7686"/>
    <w:rsid w:val="005C0D66"/>
    <w:rsid w:val="005C2E99"/>
    <w:rsid w:val="005C4609"/>
    <w:rsid w:val="005C4F2A"/>
    <w:rsid w:val="005C56C9"/>
    <w:rsid w:val="005D0696"/>
    <w:rsid w:val="005D166B"/>
    <w:rsid w:val="005D1BAA"/>
    <w:rsid w:val="005D2288"/>
    <w:rsid w:val="005D34E6"/>
    <w:rsid w:val="005D35FE"/>
    <w:rsid w:val="005D363E"/>
    <w:rsid w:val="005D46E2"/>
    <w:rsid w:val="005D5716"/>
    <w:rsid w:val="005D6143"/>
    <w:rsid w:val="005D6898"/>
    <w:rsid w:val="005E0066"/>
    <w:rsid w:val="005E04B1"/>
    <w:rsid w:val="005F2318"/>
    <w:rsid w:val="005F2654"/>
    <w:rsid w:val="005F288E"/>
    <w:rsid w:val="005F327A"/>
    <w:rsid w:val="005F3AE7"/>
    <w:rsid w:val="005F7F12"/>
    <w:rsid w:val="00601365"/>
    <w:rsid w:val="00601AA6"/>
    <w:rsid w:val="00602097"/>
    <w:rsid w:val="0060695A"/>
    <w:rsid w:val="00606B8B"/>
    <w:rsid w:val="00606C56"/>
    <w:rsid w:val="00607F5F"/>
    <w:rsid w:val="00610107"/>
    <w:rsid w:val="00610889"/>
    <w:rsid w:val="00613ADA"/>
    <w:rsid w:val="00615491"/>
    <w:rsid w:val="00615903"/>
    <w:rsid w:val="00617B0B"/>
    <w:rsid w:val="0062186E"/>
    <w:rsid w:val="00621FEE"/>
    <w:rsid w:val="00624BF0"/>
    <w:rsid w:val="0062561F"/>
    <w:rsid w:val="00631E7F"/>
    <w:rsid w:val="006335D3"/>
    <w:rsid w:val="00633CF8"/>
    <w:rsid w:val="00635727"/>
    <w:rsid w:val="00636170"/>
    <w:rsid w:val="00637AF8"/>
    <w:rsid w:val="0064071C"/>
    <w:rsid w:val="00640A90"/>
    <w:rsid w:val="00640C1C"/>
    <w:rsid w:val="00641BA5"/>
    <w:rsid w:val="00642E59"/>
    <w:rsid w:val="006458FA"/>
    <w:rsid w:val="0064677F"/>
    <w:rsid w:val="006472BC"/>
    <w:rsid w:val="00647C9A"/>
    <w:rsid w:val="00650F36"/>
    <w:rsid w:val="006518C7"/>
    <w:rsid w:val="00651DCD"/>
    <w:rsid w:val="006521C0"/>
    <w:rsid w:val="006526BE"/>
    <w:rsid w:val="00653B10"/>
    <w:rsid w:val="00655344"/>
    <w:rsid w:val="006618A7"/>
    <w:rsid w:val="006636F1"/>
    <w:rsid w:val="006641EF"/>
    <w:rsid w:val="00665D16"/>
    <w:rsid w:val="006674C8"/>
    <w:rsid w:val="0067140E"/>
    <w:rsid w:val="006717CE"/>
    <w:rsid w:val="00672CB2"/>
    <w:rsid w:val="0067483A"/>
    <w:rsid w:val="00674E03"/>
    <w:rsid w:val="006754AA"/>
    <w:rsid w:val="0067608B"/>
    <w:rsid w:val="0067750F"/>
    <w:rsid w:val="006777C2"/>
    <w:rsid w:val="0067799F"/>
    <w:rsid w:val="0068069F"/>
    <w:rsid w:val="0068199E"/>
    <w:rsid w:val="00681CC3"/>
    <w:rsid w:val="00682D47"/>
    <w:rsid w:val="0068384D"/>
    <w:rsid w:val="00683A63"/>
    <w:rsid w:val="00683D6C"/>
    <w:rsid w:val="00683F05"/>
    <w:rsid w:val="00684B69"/>
    <w:rsid w:val="006852AC"/>
    <w:rsid w:val="0068647D"/>
    <w:rsid w:val="00686FEB"/>
    <w:rsid w:val="006875DE"/>
    <w:rsid w:val="00690EB3"/>
    <w:rsid w:val="0069211D"/>
    <w:rsid w:val="00692E92"/>
    <w:rsid w:val="006959A4"/>
    <w:rsid w:val="00695B07"/>
    <w:rsid w:val="0069600B"/>
    <w:rsid w:val="00696271"/>
    <w:rsid w:val="0069642A"/>
    <w:rsid w:val="0069664C"/>
    <w:rsid w:val="00696E8B"/>
    <w:rsid w:val="00697BA4"/>
    <w:rsid w:val="00697E5E"/>
    <w:rsid w:val="006A0D9E"/>
    <w:rsid w:val="006A6562"/>
    <w:rsid w:val="006B03D1"/>
    <w:rsid w:val="006B10DF"/>
    <w:rsid w:val="006B1252"/>
    <w:rsid w:val="006B2A92"/>
    <w:rsid w:val="006B461C"/>
    <w:rsid w:val="006B5132"/>
    <w:rsid w:val="006B52D4"/>
    <w:rsid w:val="006B63D6"/>
    <w:rsid w:val="006B72B0"/>
    <w:rsid w:val="006B7E2C"/>
    <w:rsid w:val="006C1C08"/>
    <w:rsid w:val="006C1D9D"/>
    <w:rsid w:val="006C2038"/>
    <w:rsid w:val="006C23D8"/>
    <w:rsid w:val="006C33A4"/>
    <w:rsid w:val="006C4752"/>
    <w:rsid w:val="006C4E60"/>
    <w:rsid w:val="006C5608"/>
    <w:rsid w:val="006C7479"/>
    <w:rsid w:val="006C7493"/>
    <w:rsid w:val="006D0F1F"/>
    <w:rsid w:val="006D2711"/>
    <w:rsid w:val="006D4A54"/>
    <w:rsid w:val="006D4B86"/>
    <w:rsid w:val="006D65A2"/>
    <w:rsid w:val="006D77D7"/>
    <w:rsid w:val="006E1784"/>
    <w:rsid w:val="006E190A"/>
    <w:rsid w:val="006E20E6"/>
    <w:rsid w:val="006E354C"/>
    <w:rsid w:val="006E4146"/>
    <w:rsid w:val="006E45D9"/>
    <w:rsid w:val="006E56B4"/>
    <w:rsid w:val="006E6F46"/>
    <w:rsid w:val="006F0930"/>
    <w:rsid w:val="006F0B1D"/>
    <w:rsid w:val="006F0B46"/>
    <w:rsid w:val="006F3229"/>
    <w:rsid w:val="006F33A6"/>
    <w:rsid w:val="006F3FD1"/>
    <w:rsid w:val="006F4E64"/>
    <w:rsid w:val="006F6897"/>
    <w:rsid w:val="006F7CB5"/>
    <w:rsid w:val="00700E51"/>
    <w:rsid w:val="0070170F"/>
    <w:rsid w:val="007018EC"/>
    <w:rsid w:val="0070275A"/>
    <w:rsid w:val="00703FCE"/>
    <w:rsid w:val="00706E1F"/>
    <w:rsid w:val="00710180"/>
    <w:rsid w:val="007121CA"/>
    <w:rsid w:val="00713A51"/>
    <w:rsid w:val="00715455"/>
    <w:rsid w:val="007157D4"/>
    <w:rsid w:val="00715BA9"/>
    <w:rsid w:val="007219D0"/>
    <w:rsid w:val="00721A11"/>
    <w:rsid w:val="00722220"/>
    <w:rsid w:val="007230FB"/>
    <w:rsid w:val="007273D8"/>
    <w:rsid w:val="00727529"/>
    <w:rsid w:val="007301C7"/>
    <w:rsid w:val="00731F23"/>
    <w:rsid w:val="00731FBF"/>
    <w:rsid w:val="007330A1"/>
    <w:rsid w:val="007336A9"/>
    <w:rsid w:val="00737212"/>
    <w:rsid w:val="0074124B"/>
    <w:rsid w:val="007413B3"/>
    <w:rsid w:val="00741BB4"/>
    <w:rsid w:val="007420E9"/>
    <w:rsid w:val="00742DEA"/>
    <w:rsid w:val="00744C0D"/>
    <w:rsid w:val="00747219"/>
    <w:rsid w:val="007506A5"/>
    <w:rsid w:val="00750900"/>
    <w:rsid w:val="007527DF"/>
    <w:rsid w:val="0075289C"/>
    <w:rsid w:val="00752B75"/>
    <w:rsid w:val="0075399D"/>
    <w:rsid w:val="00754DC1"/>
    <w:rsid w:val="0075528C"/>
    <w:rsid w:val="0075588A"/>
    <w:rsid w:val="00757310"/>
    <w:rsid w:val="007576DF"/>
    <w:rsid w:val="0075783F"/>
    <w:rsid w:val="00760206"/>
    <w:rsid w:val="00760D3A"/>
    <w:rsid w:val="0076277F"/>
    <w:rsid w:val="0076445B"/>
    <w:rsid w:val="00764648"/>
    <w:rsid w:val="007662B8"/>
    <w:rsid w:val="00766509"/>
    <w:rsid w:val="0076651E"/>
    <w:rsid w:val="00766E3B"/>
    <w:rsid w:val="00767B01"/>
    <w:rsid w:val="00773049"/>
    <w:rsid w:val="007739E0"/>
    <w:rsid w:val="00774F81"/>
    <w:rsid w:val="00775E2B"/>
    <w:rsid w:val="00777B9D"/>
    <w:rsid w:val="00780FA1"/>
    <w:rsid w:val="00781E76"/>
    <w:rsid w:val="00782328"/>
    <w:rsid w:val="007823C0"/>
    <w:rsid w:val="0078325D"/>
    <w:rsid w:val="00783463"/>
    <w:rsid w:val="00783B91"/>
    <w:rsid w:val="0078788C"/>
    <w:rsid w:val="00790341"/>
    <w:rsid w:val="00792CA1"/>
    <w:rsid w:val="00792E0D"/>
    <w:rsid w:val="007947FE"/>
    <w:rsid w:val="00794F43"/>
    <w:rsid w:val="00797DF2"/>
    <w:rsid w:val="007A1CC6"/>
    <w:rsid w:val="007A241D"/>
    <w:rsid w:val="007A2609"/>
    <w:rsid w:val="007A4CB3"/>
    <w:rsid w:val="007B2560"/>
    <w:rsid w:val="007B7372"/>
    <w:rsid w:val="007B79A1"/>
    <w:rsid w:val="007C01EC"/>
    <w:rsid w:val="007C366E"/>
    <w:rsid w:val="007C3F9D"/>
    <w:rsid w:val="007C5E50"/>
    <w:rsid w:val="007C6362"/>
    <w:rsid w:val="007D052D"/>
    <w:rsid w:val="007D0A9E"/>
    <w:rsid w:val="007D1265"/>
    <w:rsid w:val="007D2035"/>
    <w:rsid w:val="007D330E"/>
    <w:rsid w:val="007D409F"/>
    <w:rsid w:val="007D58C8"/>
    <w:rsid w:val="007D6291"/>
    <w:rsid w:val="007D7826"/>
    <w:rsid w:val="007E2B05"/>
    <w:rsid w:val="007E3216"/>
    <w:rsid w:val="007E6A23"/>
    <w:rsid w:val="007E7980"/>
    <w:rsid w:val="007F1E8A"/>
    <w:rsid w:val="007F1FF9"/>
    <w:rsid w:val="007F3451"/>
    <w:rsid w:val="007F4D44"/>
    <w:rsid w:val="007F719A"/>
    <w:rsid w:val="0080156F"/>
    <w:rsid w:val="008019F6"/>
    <w:rsid w:val="00802843"/>
    <w:rsid w:val="00803122"/>
    <w:rsid w:val="00803778"/>
    <w:rsid w:val="00804116"/>
    <w:rsid w:val="00805ADA"/>
    <w:rsid w:val="0080773A"/>
    <w:rsid w:val="008124A1"/>
    <w:rsid w:val="008126A9"/>
    <w:rsid w:val="00812D0A"/>
    <w:rsid w:val="00812D20"/>
    <w:rsid w:val="00812D56"/>
    <w:rsid w:val="0081325B"/>
    <w:rsid w:val="0081367F"/>
    <w:rsid w:val="00813AE4"/>
    <w:rsid w:val="008147BE"/>
    <w:rsid w:val="008153BE"/>
    <w:rsid w:val="00815E6B"/>
    <w:rsid w:val="00817430"/>
    <w:rsid w:val="00822A7F"/>
    <w:rsid w:val="00823C65"/>
    <w:rsid w:val="00824E27"/>
    <w:rsid w:val="00825647"/>
    <w:rsid w:val="008302A9"/>
    <w:rsid w:val="00830C9C"/>
    <w:rsid w:val="00831B54"/>
    <w:rsid w:val="00832006"/>
    <w:rsid w:val="00832F3E"/>
    <w:rsid w:val="00834227"/>
    <w:rsid w:val="00834E75"/>
    <w:rsid w:val="00835616"/>
    <w:rsid w:val="00835B07"/>
    <w:rsid w:val="0084308E"/>
    <w:rsid w:val="008430D0"/>
    <w:rsid w:val="00843422"/>
    <w:rsid w:val="008435B5"/>
    <w:rsid w:val="00844F15"/>
    <w:rsid w:val="00844FA5"/>
    <w:rsid w:val="00845A04"/>
    <w:rsid w:val="00845E22"/>
    <w:rsid w:val="00846A61"/>
    <w:rsid w:val="008511F2"/>
    <w:rsid w:val="00851255"/>
    <w:rsid w:val="008525CB"/>
    <w:rsid w:val="00852E87"/>
    <w:rsid w:val="0085350B"/>
    <w:rsid w:val="008543FD"/>
    <w:rsid w:val="00854711"/>
    <w:rsid w:val="00854CA7"/>
    <w:rsid w:val="008553FA"/>
    <w:rsid w:val="00855610"/>
    <w:rsid w:val="00855F5B"/>
    <w:rsid w:val="00857AE9"/>
    <w:rsid w:val="008602BE"/>
    <w:rsid w:val="0086255D"/>
    <w:rsid w:val="008637BA"/>
    <w:rsid w:val="008639B8"/>
    <w:rsid w:val="00863BA6"/>
    <w:rsid w:val="008647A9"/>
    <w:rsid w:val="008648FA"/>
    <w:rsid w:val="00867BD8"/>
    <w:rsid w:val="008703BD"/>
    <w:rsid w:val="008706BD"/>
    <w:rsid w:val="0087488D"/>
    <w:rsid w:val="00875F42"/>
    <w:rsid w:val="00880878"/>
    <w:rsid w:val="00880FBA"/>
    <w:rsid w:val="00885BAC"/>
    <w:rsid w:val="00886975"/>
    <w:rsid w:val="00887908"/>
    <w:rsid w:val="00887BE5"/>
    <w:rsid w:val="00887F2C"/>
    <w:rsid w:val="0089069F"/>
    <w:rsid w:val="00891028"/>
    <w:rsid w:val="0089761C"/>
    <w:rsid w:val="00897A58"/>
    <w:rsid w:val="00897FCF"/>
    <w:rsid w:val="008A11FE"/>
    <w:rsid w:val="008A257E"/>
    <w:rsid w:val="008A34C4"/>
    <w:rsid w:val="008B1523"/>
    <w:rsid w:val="008B22A5"/>
    <w:rsid w:val="008B4F2D"/>
    <w:rsid w:val="008C04C1"/>
    <w:rsid w:val="008C1739"/>
    <w:rsid w:val="008C22C2"/>
    <w:rsid w:val="008C237A"/>
    <w:rsid w:val="008C3672"/>
    <w:rsid w:val="008C4228"/>
    <w:rsid w:val="008C4685"/>
    <w:rsid w:val="008C6089"/>
    <w:rsid w:val="008C6133"/>
    <w:rsid w:val="008C67B1"/>
    <w:rsid w:val="008C6A79"/>
    <w:rsid w:val="008C7A4A"/>
    <w:rsid w:val="008D071D"/>
    <w:rsid w:val="008D080B"/>
    <w:rsid w:val="008D0C01"/>
    <w:rsid w:val="008D11F1"/>
    <w:rsid w:val="008D148F"/>
    <w:rsid w:val="008D182E"/>
    <w:rsid w:val="008D1899"/>
    <w:rsid w:val="008D1987"/>
    <w:rsid w:val="008D19F8"/>
    <w:rsid w:val="008D3D8C"/>
    <w:rsid w:val="008D4303"/>
    <w:rsid w:val="008D4DE4"/>
    <w:rsid w:val="008D506B"/>
    <w:rsid w:val="008E2727"/>
    <w:rsid w:val="008E378B"/>
    <w:rsid w:val="008E38F8"/>
    <w:rsid w:val="008E4474"/>
    <w:rsid w:val="008E4FF9"/>
    <w:rsid w:val="008E6668"/>
    <w:rsid w:val="008F038A"/>
    <w:rsid w:val="008F0704"/>
    <w:rsid w:val="008F179E"/>
    <w:rsid w:val="008F2881"/>
    <w:rsid w:val="008F30C4"/>
    <w:rsid w:val="008F3110"/>
    <w:rsid w:val="008F3AB9"/>
    <w:rsid w:val="008F3CFA"/>
    <w:rsid w:val="009002CF"/>
    <w:rsid w:val="00900D8B"/>
    <w:rsid w:val="00901BC1"/>
    <w:rsid w:val="00904993"/>
    <w:rsid w:val="00904FDE"/>
    <w:rsid w:val="0090612D"/>
    <w:rsid w:val="0090724B"/>
    <w:rsid w:val="00910643"/>
    <w:rsid w:val="00913F36"/>
    <w:rsid w:val="009155FB"/>
    <w:rsid w:val="00915AAD"/>
    <w:rsid w:val="0091771C"/>
    <w:rsid w:val="00922124"/>
    <w:rsid w:val="00922DD9"/>
    <w:rsid w:val="00923CBE"/>
    <w:rsid w:val="00924CFF"/>
    <w:rsid w:val="00925F7C"/>
    <w:rsid w:val="00930CCF"/>
    <w:rsid w:val="009323BF"/>
    <w:rsid w:val="00932EAC"/>
    <w:rsid w:val="0093354F"/>
    <w:rsid w:val="00933F5C"/>
    <w:rsid w:val="00934FDC"/>
    <w:rsid w:val="0093571A"/>
    <w:rsid w:val="00935D6E"/>
    <w:rsid w:val="009371D7"/>
    <w:rsid w:val="009373E9"/>
    <w:rsid w:val="00937C8D"/>
    <w:rsid w:val="00940BE1"/>
    <w:rsid w:val="00940E4E"/>
    <w:rsid w:val="00943B7F"/>
    <w:rsid w:val="00944012"/>
    <w:rsid w:val="009443E5"/>
    <w:rsid w:val="00945816"/>
    <w:rsid w:val="009473DB"/>
    <w:rsid w:val="0095074D"/>
    <w:rsid w:val="0095195D"/>
    <w:rsid w:val="00951C5B"/>
    <w:rsid w:val="00952BDF"/>
    <w:rsid w:val="00953857"/>
    <w:rsid w:val="009543C3"/>
    <w:rsid w:val="00954FC9"/>
    <w:rsid w:val="009556C0"/>
    <w:rsid w:val="00956C34"/>
    <w:rsid w:val="009572A6"/>
    <w:rsid w:val="00961ABB"/>
    <w:rsid w:val="009622A2"/>
    <w:rsid w:val="00962D5C"/>
    <w:rsid w:val="00965126"/>
    <w:rsid w:val="0096540B"/>
    <w:rsid w:val="009663DC"/>
    <w:rsid w:val="009664FE"/>
    <w:rsid w:val="00967B62"/>
    <w:rsid w:val="00970F9C"/>
    <w:rsid w:val="00971540"/>
    <w:rsid w:val="00971A2C"/>
    <w:rsid w:val="00972C97"/>
    <w:rsid w:val="00972E79"/>
    <w:rsid w:val="00973C7F"/>
    <w:rsid w:val="00974B10"/>
    <w:rsid w:val="00974EA0"/>
    <w:rsid w:val="00975375"/>
    <w:rsid w:val="00975823"/>
    <w:rsid w:val="0097691E"/>
    <w:rsid w:val="00976A3A"/>
    <w:rsid w:val="00980D47"/>
    <w:rsid w:val="00980E4B"/>
    <w:rsid w:val="00981333"/>
    <w:rsid w:val="009825FA"/>
    <w:rsid w:val="009835DE"/>
    <w:rsid w:val="00984195"/>
    <w:rsid w:val="0098453B"/>
    <w:rsid w:val="00984B48"/>
    <w:rsid w:val="0098557B"/>
    <w:rsid w:val="00986923"/>
    <w:rsid w:val="00986B2C"/>
    <w:rsid w:val="009875F2"/>
    <w:rsid w:val="00987DF2"/>
    <w:rsid w:val="0099095C"/>
    <w:rsid w:val="00990EEE"/>
    <w:rsid w:val="00991BCF"/>
    <w:rsid w:val="00992D18"/>
    <w:rsid w:val="00994B00"/>
    <w:rsid w:val="00994C2A"/>
    <w:rsid w:val="00994E9B"/>
    <w:rsid w:val="00994EF7"/>
    <w:rsid w:val="0099564C"/>
    <w:rsid w:val="00995B3E"/>
    <w:rsid w:val="00995BD7"/>
    <w:rsid w:val="00995BE1"/>
    <w:rsid w:val="00996E6C"/>
    <w:rsid w:val="009A085E"/>
    <w:rsid w:val="009A0F75"/>
    <w:rsid w:val="009A37AB"/>
    <w:rsid w:val="009A46FF"/>
    <w:rsid w:val="009A5C8B"/>
    <w:rsid w:val="009B208A"/>
    <w:rsid w:val="009B2C7C"/>
    <w:rsid w:val="009C075A"/>
    <w:rsid w:val="009C1E7C"/>
    <w:rsid w:val="009C2035"/>
    <w:rsid w:val="009C53DD"/>
    <w:rsid w:val="009C6EC1"/>
    <w:rsid w:val="009D0832"/>
    <w:rsid w:val="009D1068"/>
    <w:rsid w:val="009D16D0"/>
    <w:rsid w:val="009D1A1E"/>
    <w:rsid w:val="009D1A2C"/>
    <w:rsid w:val="009D2BE4"/>
    <w:rsid w:val="009D2FC8"/>
    <w:rsid w:val="009D49DF"/>
    <w:rsid w:val="009D4DC2"/>
    <w:rsid w:val="009D5101"/>
    <w:rsid w:val="009D597A"/>
    <w:rsid w:val="009D6885"/>
    <w:rsid w:val="009D7BD0"/>
    <w:rsid w:val="009E00E5"/>
    <w:rsid w:val="009E040E"/>
    <w:rsid w:val="009E0BC6"/>
    <w:rsid w:val="009E1C46"/>
    <w:rsid w:val="009E1CC7"/>
    <w:rsid w:val="009E279D"/>
    <w:rsid w:val="009E3267"/>
    <w:rsid w:val="009E3E6A"/>
    <w:rsid w:val="009E4015"/>
    <w:rsid w:val="009E48FE"/>
    <w:rsid w:val="009E5F49"/>
    <w:rsid w:val="009F10BA"/>
    <w:rsid w:val="009F1387"/>
    <w:rsid w:val="009F24F4"/>
    <w:rsid w:val="009F295B"/>
    <w:rsid w:val="009F4C46"/>
    <w:rsid w:val="009F5017"/>
    <w:rsid w:val="009F583B"/>
    <w:rsid w:val="009F65DB"/>
    <w:rsid w:val="009F738C"/>
    <w:rsid w:val="009F7729"/>
    <w:rsid w:val="00A01562"/>
    <w:rsid w:val="00A01D7F"/>
    <w:rsid w:val="00A01FC2"/>
    <w:rsid w:val="00A05742"/>
    <w:rsid w:val="00A06AA2"/>
    <w:rsid w:val="00A072D4"/>
    <w:rsid w:val="00A12277"/>
    <w:rsid w:val="00A125BF"/>
    <w:rsid w:val="00A14E5C"/>
    <w:rsid w:val="00A15192"/>
    <w:rsid w:val="00A2058D"/>
    <w:rsid w:val="00A219FA"/>
    <w:rsid w:val="00A243C4"/>
    <w:rsid w:val="00A24D62"/>
    <w:rsid w:val="00A2578B"/>
    <w:rsid w:val="00A26AA6"/>
    <w:rsid w:val="00A2751A"/>
    <w:rsid w:val="00A316F2"/>
    <w:rsid w:val="00A31F9B"/>
    <w:rsid w:val="00A32837"/>
    <w:rsid w:val="00A352C8"/>
    <w:rsid w:val="00A35D9C"/>
    <w:rsid w:val="00A36191"/>
    <w:rsid w:val="00A362A5"/>
    <w:rsid w:val="00A36D45"/>
    <w:rsid w:val="00A401D2"/>
    <w:rsid w:val="00A4042B"/>
    <w:rsid w:val="00A41230"/>
    <w:rsid w:val="00A41AB7"/>
    <w:rsid w:val="00A42B1A"/>
    <w:rsid w:val="00A42B7E"/>
    <w:rsid w:val="00A435D1"/>
    <w:rsid w:val="00A44300"/>
    <w:rsid w:val="00A45C49"/>
    <w:rsid w:val="00A45D32"/>
    <w:rsid w:val="00A4643E"/>
    <w:rsid w:val="00A464AF"/>
    <w:rsid w:val="00A46A1A"/>
    <w:rsid w:val="00A47A7D"/>
    <w:rsid w:val="00A47E10"/>
    <w:rsid w:val="00A520FC"/>
    <w:rsid w:val="00A53BF8"/>
    <w:rsid w:val="00A54FB8"/>
    <w:rsid w:val="00A571FE"/>
    <w:rsid w:val="00A608AB"/>
    <w:rsid w:val="00A61425"/>
    <w:rsid w:val="00A62D1E"/>
    <w:rsid w:val="00A6327A"/>
    <w:rsid w:val="00A64550"/>
    <w:rsid w:val="00A65873"/>
    <w:rsid w:val="00A65F10"/>
    <w:rsid w:val="00A708D6"/>
    <w:rsid w:val="00A72591"/>
    <w:rsid w:val="00A7296A"/>
    <w:rsid w:val="00A76975"/>
    <w:rsid w:val="00A81437"/>
    <w:rsid w:val="00A81486"/>
    <w:rsid w:val="00A84DDE"/>
    <w:rsid w:val="00A85E12"/>
    <w:rsid w:val="00A86116"/>
    <w:rsid w:val="00A900D7"/>
    <w:rsid w:val="00A908A6"/>
    <w:rsid w:val="00A91B8D"/>
    <w:rsid w:val="00A92340"/>
    <w:rsid w:val="00A92ABC"/>
    <w:rsid w:val="00A93B1E"/>
    <w:rsid w:val="00A96076"/>
    <w:rsid w:val="00A96EE3"/>
    <w:rsid w:val="00A97A30"/>
    <w:rsid w:val="00AA051F"/>
    <w:rsid w:val="00AA1EC0"/>
    <w:rsid w:val="00AA3999"/>
    <w:rsid w:val="00AA7932"/>
    <w:rsid w:val="00AB14BF"/>
    <w:rsid w:val="00AB1553"/>
    <w:rsid w:val="00AB3336"/>
    <w:rsid w:val="00AB4541"/>
    <w:rsid w:val="00AB54E4"/>
    <w:rsid w:val="00AB61BA"/>
    <w:rsid w:val="00AC0D63"/>
    <w:rsid w:val="00AC14CB"/>
    <w:rsid w:val="00AC151F"/>
    <w:rsid w:val="00AC4EA7"/>
    <w:rsid w:val="00AC5038"/>
    <w:rsid w:val="00AC50C4"/>
    <w:rsid w:val="00AD02F3"/>
    <w:rsid w:val="00AD1D5D"/>
    <w:rsid w:val="00AD28FA"/>
    <w:rsid w:val="00AD2909"/>
    <w:rsid w:val="00AD2A34"/>
    <w:rsid w:val="00AD4143"/>
    <w:rsid w:val="00AD5B37"/>
    <w:rsid w:val="00AD5F66"/>
    <w:rsid w:val="00AD7547"/>
    <w:rsid w:val="00AE05BF"/>
    <w:rsid w:val="00AE0E10"/>
    <w:rsid w:val="00AE2E0D"/>
    <w:rsid w:val="00AE343B"/>
    <w:rsid w:val="00AE45EE"/>
    <w:rsid w:val="00AE53CB"/>
    <w:rsid w:val="00AE544D"/>
    <w:rsid w:val="00AE7AF5"/>
    <w:rsid w:val="00AF064B"/>
    <w:rsid w:val="00AF4BFC"/>
    <w:rsid w:val="00AF5A44"/>
    <w:rsid w:val="00AF5AF1"/>
    <w:rsid w:val="00AF6E2F"/>
    <w:rsid w:val="00AF7ED0"/>
    <w:rsid w:val="00B00A9C"/>
    <w:rsid w:val="00B00B87"/>
    <w:rsid w:val="00B00D6E"/>
    <w:rsid w:val="00B04779"/>
    <w:rsid w:val="00B048BD"/>
    <w:rsid w:val="00B04F1D"/>
    <w:rsid w:val="00B0577A"/>
    <w:rsid w:val="00B1123C"/>
    <w:rsid w:val="00B1133B"/>
    <w:rsid w:val="00B13448"/>
    <w:rsid w:val="00B14A62"/>
    <w:rsid w:val="00B16612"/>
    <w:rsid w:val="00B17F34"/>
    <w:rsid w:val="00B2171E"/>
    <w:rsid w:val="00B21EA6"/>
    <w:rsid w:val="00B2234D"/>
    <w:rsid w:val="00B223CF"/>
    <w:rsid w:val="00B23AD0"/>
    <w:rsid w:val="00B23C76"/>
    <w:rsid w:val="00B27953"/>
    <w:rsid w:val="00B30D54"/>
    <w:rsid w:val="00B3165B"/>
    <w:rsid w:val="00B3198D"/>
    <w:rsid w:val="00B32A3C"/>
    <w:rsid w:val="00B33769"/>
    <w:rsid w:val="00B33C7F"/>
    <w:rsid w:val="00B33E14"/>
    <w:rsid w:val="00B34674"/>
    <w:rsid w:val="00B36A82"/>
    <w:rsid w:val="00B372C1"/>
    <w:rsid w:val="00B40C6A"/>
    <w:rsid w:val="00B41283"/>
    <w:rsid w:val="00B445E6"/>
    <w:rsid w:val="00B4466C"/>
    <w:rsid w:val="00B44E75"/>
    <w:rsid w:val="00B47CC2"/>
    <w:rsid w:val="00B5076B"/>
    <w:rsid w:val="00B51078"/>
    <w:rsid w:val="00B51CEB"/>
    <w:rsid w:val="00B527C7"/>
    <w:rsid w:val="00B52E0F"/>
    <w:rsid w:val="00B53911"/>
    <w:rsid w:val="00B53A0B"/>
    <w:rsid w:val="00B54347"/>
    <w:rsid w:val="00B5558D"/>
    <w:rsid w:val="00B55F66"/>
    <w:rsid w:val="00B60028"/>
    <w:rsid w:val="00B62C11"/>
    <w:rsid w:val="00B64A13"/>
    <w:rsid w:val="00B6521A"/>
    <w:rsid w:val="00B65ADD"/>
    <w:rsid w:val="00B66E69"/>
    <w:rsid w:val="00B70971"/>
    <w:rsid w:val="00B70ECA"/>
    <w:rsid w:val="00B71881"/>
    <w:rsid w:val="00B71C94"/>
    <w:rsid w:val="00B72A80"/>
    <w:rsid w:val="00B738A2"/>
    <w:rsid w:val="00B74114"/>
    <w:rsid w:val="00B77080"/>
    <w:rsid w:val="00B77616"/>
    <w:rsid w:val="00B77B4A"/>
    <w:rsid w:val="00B80AE7"/>
    <w:rsid w:val="00B813C9"/>
    <w:rsid w:val="00B81C46"/>
    <w:rsid w:val="00B85170"/>
    <w:rsid w:val="00B8565B"/>
    <w:rsid w:val="00B858F7"/>
    <w:rsid w:val="00B85A71"/>
    <w:rsid w:val="00B86FC3"/>
    <w:rsid w:val="00B90974"/>
    <w:rsid w:val="00B910DC"/>
    <w:rsid w:val="00B92477"/>
    <w:rsid w:val="00B924ED"/>
    <w:rsid w:val="00B9272B"/>
    <w:rsid w:val="00B92840"/>
    <w:rsid w:val="00B92F55"/>
    <w:rsid w:val="00B933A2"/>
    <w:rsid w:val="00B93913"/>
    <w:rsid w:val="00B93CF6"/>
    <w:rsid w:val="00B94530"/>
    <w:rsid w:val="00B96453"/>
    <w:rsid w:val="00B96D6F"/>
    <w:rsid w:val="00B97C15"/>
    <w:rsid w:val="00BA0D62"/>
    <w:rsid w:val="00BA52FE"/>
    <w:rsid w:val="00BA6097"/>
    <w:rsid w:val="00BA76BD"/>
    <w:rsid w:val="00BB03B6"/>
    <w:rsid w:val="00BB0D01"/>
    <w:rsid w:val="00BB1094"/>
    <w:rsid w:val="00BB36F7"/>
    <w:rsid w:val="00BB3AD7"/>
    <w:rsid w:val="00BB4949"/>
    <w:rsid w:val="00BB50BF"/>
    <w:rsid w:val="00BC386D"/>
    <w:rsid w:val="00BC4B3E"/>
    <w:rsid w:val="00BC57E2"/>
    <w:rsid w:val="00BC5A4E"/>
    <w:rsid w:val="00BC6480"/>
    <w:rsid w:val="00BC76C1"/>
    <w:rsid w:val="00BD065B"/>
    <w:rsid w:val="00BD1500"/>
    <w:rsid w:val="00BD364A"/>
    <w:rsid w:val="00BD3B2F"/>
    <w:rsid w:val="00BD520E"/>
    <w:rsid w:val="00BD5A5F"/>
    <w:rsid w:val="00BD5E85"/>
    <w:rsid w:val="00BE0FC6"/>
    <w:rsid w:val="00BE2CDD"/>
    <w:rsid w:val="00BE3B00"/>
    <w:rsid w:val="00BE5B8B"/>
    <w:rsid w:val="00BE68B9"/>
    <w:rsid w:val="00BE6AB4"/>
    <w:rsid w:val="00BE6B5C"/>
    <w:rsid w:val="00BF0FB3"/>
    <w:rsid w:val="00BF41E1"/>
    <w:rsid w:val="00BF6F96"/>
    <w:rsid w:val="00C00149"/>
    <w:rsid w:val="00C00724"/>
    <w:rsid w:val="00C025D5"/>
    <w:rsid w:val="00C02DAE"/>
    <w:rsid w:val="00C0322A"/>
    <w:rsid w:val="00C041F9"/>
    <w:rsid w:val="00C05BA7"/>
    <w:rsid w:val="00C07256"/>
    <w:rsid w:val="00C10609"/>
    <w:rsid w:val="00C10806"/>
    <w:rsid w:val="00C11446"/>
    <w:rsid w:val="00C14896"/>
    <w:rsid w:val="00C15C1A"/>
    <w:rsid w:val="00C17711"/>
    <w:rsid w:val="00C20001"/>
    <w:rsid w:val="00C2146B"/>
    <w:rsid w:val="00C21A13"/>
    <w:rsid w:val="00C22D23"/>
    <w:rsid w:val="00C22DD8"/>
    <w:rsid w:val="00C231F9"/>
    <w:rsid w:val="00C2576C"/>
    <w:rsid w:val="00C3003D"/>
    <w:rsid w:val="00C31329"/>
    <w:rsid w:val="00C31EE6"/>
    <w:rsid w:val="00C32E9C"/>
    <w:rsid w:val="00C33FA2"/>
    <w:rsid w:val="00C40EB9"/>
    <w:rsid w:val="00C4184A"/>
    <w:rsid w:val="00C42B33"/>
    <w:rsid w:val="00C42B95"/>
    <w:rsid w:val="00C42FBC"/>
    <w:rsid w:val="00C4474E"/>
    <w:rsid w:val="00C4786B"/>
    <w:rsid w:val="00C47B2A"/>
    <w:rsid w:val="00C50E10"/>
    <w:rsid w:val="00C50EAB"/>
    <w:rsid w:val="00C51866"/>
    <w:rsid w:val="00C5189F"/>
    <w:rsid w:val="00C523A6"/>
    <w:rsid w:val="00C52886"/>
    <w:rsid w:val="00C53AE2"/>
    <w:rsid w:val="00C545C6"/>
    <w:rsid w:val="00C56FE2"/>
    <w:rsid w:val="00C57D70"/>
    <w:rsid w:val="00C61882"/>
    <w:rsid w:val="00C628F8"/>
    <w:rsid w:val="00C6387D"/>
    <w:rsid w:val="00C63E4C"/>
    <w:rsid w:val="00C63EDB"/>
    <w:rsid w:val="00C645D4"/>
    <w:rsid w:val="00C64FED"/>
    <w:rsid w:val="00C66C44"/>
    <w:rsid w:val="00C67002"/>
    <w:rsid w:val="00C67076"/>
    <w:rsid w:val="00C70715"/>
    <w:rsid w:val="00C708B1"/>
    <w:rsid w:val="00C721D7"/>
    <w:rsid w:val="00C74A84"/>
    <w:rsid w:val="00C76CDB"/>
    <w:rsid w:val="00C7755C"/>
    <w:rsid w:val="00C80E4B"/>
    <w:rsid w:val="00C81726"/>
    <w:rsid w:val="00C818D5"/>
    <w:rsid w:val="00C81A9B"/>
    <w:rsid w:val="00C82008"/>
    <w:rsid w:val="00C822DE"/>
    <w:rsid w:val="00C83671"/>
    <w:rsid w:val="00C837BB"/>
    <w:rsid w:val="00C83E85"/>
    <w:rsid w:val="00C84231"/>
    <w:rsid w:val="00C84232"/>
    <w:rsid w:val="00C847B0"/>
    <w:rsid w:val="00C850F2"/>
    <w:rsid w:val="00C85102"/>
    <w:rsid w:val="00C854C1"/>
    <w:rsid w:val="00C877CD"/>
    <w:rsid w:val="00C878A9"/>
    <w:rsid w:val="00C90210"/>
    <w:rsid w:val="00C90439"/>
    <w:rsid w:val="00C90501"/>
    <w:rsid w:val="00C90ACF"/>
    <w:rsid w:val="00C91E68"/>
    <w:rsid w:val="00C93069"/>
    <w:rsid w:val="00C949D7"/>
    <w:rsid w:val="00C96BFE"/>
    <w:rsid w:val="00C977C3"/>
    <w:rsid w:val="00CA10D4"/>
    <w:rsid w:val="00CA198D"/>
    <w:rsid w:val="00CA32E4"/>
    <w:rsid w:val="00CA39D9"/>
    <w:rsid w:val="00CA5621"/>
    <w:rsid w:val="00CA695D"/>
    <w:rsid w:val="00CA6AE4"/>
    <w:rsid w:val="00CB0023"/>
    <w:rsid w:val="00CB10A8"/>
    <w:rsid w:val="00CB371F"/>
    <w:rsid w:val="00CB4186"/>
    <w:rsid w:val="00CB49B7"/>
    <w:rsid w:val="00CB7DB6"/>
    <w:rsid w:val="00CC180A"/>
    <w:rsid w:val="00CC3E4E"/>
    <w:rsid w:val="00CC53AE"/>
    <w:rsid w:val="00CC5435"/>
    <w:rsid w:val="00CC6409"/>
    <w:rsid w:val="00CC6A25"/>
    <w:rsid w:val="00CC7274"/>
    <w:rsid w:val="00CD0541"/>
    <w:rsid w:val="00CD4D78"/>
    <w:rsid w:val="00CD50AF"/>
    <w:rsid w:val="00CD5D30"/>
    <w:rsid w:val="00CD6CF0"/>
    <w:rsid w:val="00CD6D48"/>
    <w:rsid w:val="00CD6FEA"/>
    <w:rsid w:val="00CD726F"/>
    <w:rsid w:val="00CD72F0"/>
    <w:rsid w:val="00CE0395"/>
    <w:rsid w:val="00CE18E0"/>
    <w:rsid w:val="00CE2F13"/>
    <w:rsid w:val="00CE38D4"/>
    <w:rsid w:val="00CE48E8"/>
    <w:rsid w:val="00CE4A8A"/>
    <w:rsid w:val="00CE64F7"/>
    <w:rsid w:val="00CE6CF8"/>
    <w:rsid w:val="00CE731B"/>
    <w:rsid w:val="00CF088E"/>
    <w:rsid w:val="00CF4223"/>
    <w:rsid w:val="00CF4753"/>
    <w:rsid w:val="00CF490F"/>
    <w:rsid w:val="00CF511B"/>
    <w:rsid w:val="00CF5568"/>
    <w:rsid w:val="00CF5F86"/>
    <w:rsid w:val="00CF6B76"/>
    <w:rsid w:val="00D00190"/>
    <w:rsid w:val="00D00EC0"/>
    <w:rsid w:val="00D011C2"/>
    <w:rsid w:val="00D01EEB"/>
    <w:rsid w:val="00D022AC"/>
    <w:rsid w:val="00D02D18"/>
    <w:rsid w:val="00D03734"/>
    <w:rsid w:val="00D0404E"/>
    <w:rsid w:val="00D0412E"/>
    <w:rsid w:val="00D05019"/>
    <w:rsid w:val="00D05994"/>
    <w:rsid w:val="00D1176B"/>
    <w:rsid w:val="00D128F9"/>
    <w:rsid w:val="00D12FB3"/>
    <w:rsid w:val="00D1399E"/>
    <w:rsid w:val="00D16D80"/>
    <w:rsid w:val="00D20943"/>
    <w:rsid w:val="00D20B89"/>
    <w:rsid w:val="00D20E77"/>
    <w:rsid w:val="00D21649"/>
    <w:rsid w:val="00D2194D"/>
    <w:rsid w:val="00D22F7B"/>
    <w:rsid w:val="00D241EA"/>
    <w:rsid w:val="00D25554"/>
    <w:rsid w:val="00D25BFC"/>
    <w:rsid w:val="00D26D5B"/>
    <w:rsid w:val="00D3072E"/>
    <w:rsid w:val="00D30A4C"/>
    <w:rsid w:val="00D30EBA"/>
    <w:rsid w:val="00D31784"/>
    <w:rsid w:val="00D33788"/>
    <w:rsid w:val="00D33CB0"/>
    <w:rsid w:val="00D344F5"/>
    <w:rsid w:val="00D36904"/>
    <w:rsid w:val="00D37456"/>
    <w:rsid w:val="00D402EB"/>
    <w:rsid w:val="00D41238"/>
    <w:rsid w:val="00D41517"/>
    <w:rsid w:val="00D41D73"/>
    <w:rsid w:val="00D43345"/>
    <w:rsid w:val="00D43959"/>
    <w:rsid w:val="00D43FA8"/>
    <w:rsid w:val="00D44222"/>
    <w:rsid w:val="00D44A49"/>
    <w:rsid w:val="00D44DB3"/>
    <w:rsid w:val="00D46956"/>
    <w:rsid w:val="00D47551"/>
    <w:rsid w:val="00D475FE"/>
    <w:rsid w:val="00D50028"/>
    <w:rsid w:val="00D507FA"/>
    <w:rsid w:val="00D52130"/>
    <w:rsid w:val="00D52377"/>
    <w:rsid w:val="00D525A1"/>
    <w:rsid w:val="00D53136"/>
    <w:rsid w:val="00D5382B"/>
    <w:rsid w:val="00D54781"/>
    <w:rsid w:val="00D549DC"/>
    <w:rsid w:val="00D551B4"/>
    <w:rsid w:val="00D55CC5"/>
    <w:rsid w:val="00D56503"/>
    <w:rsid w:val="00D5674E"/>
    <w:rsid w:val="00D56C35"/>
    <w:rsid w:val="00D5761B"/>
    <w:rsid w:val="00D578E0"/>
    <w:rsid w:val="00D57EC0"/>
    <w:rsid w:val="00D6202F"/>
    <w:rsid w:val="00D62291"/>
    <w:rsid w:val="00D64BA0"/>
    <w:rsid w:val="00D64EF7"/>
    <w:rsid w:val="00D655AC"/>
    <w:rsid w:val="00D66089"/>
    <w:rsid w:val="00D66180"/>
    <w:rsid w:val="00D66F8F"/>
    <w:rsid w:val="00D67F95"/>
    <w:rsid w:val="00D7066B"/>
    <w:rsid w:val="00D70E34"/>
    <w:rsid w:val="00D71D06"/>
    <w:rsid w:val="00D729ED"/>
    <w:rsid w:val="00D72B9E"/>
    <w:rsid w:val="00D73A79"/>
    <w:rsid w:val="00D73F17"/>
    <w:rsid w:val="00D75AB8"/>
    <w:rsid w:val="00D77F04"/>
    <w:rsid w:val="00D80A96"/>
    <w:rsid w:val="00D80D6F"/>
    <w:rsid w:val="00D81ED9"/>
    <w:rsid w:val="00D821EE"/>
    <w:rsid w:val="00D82284"/>
    <w:rsid w:val="00D82577"/>
    <w:rsid w:val="00D82B0E"/>
    <w:rsid w:val="00D82EE2"/>
    <w:rsid w:val="00D83092"/>
    <w:rsid w:val="00D836B8"/>
    <w:rsid w:val="00D8520F"/>
    <w:rsid w:val="00D903B7"/>
    <w:rsid w:val="00D90DE8"/>
    <w:rsid w:val="00D91CB0"/>
    <w:rsid w:val="00D92AC3"/>
    <w:rsid w:val="00D92CE1"/>
    <w:rsid w:val="00D92DE9"/>
    <w:rsid w:val="00D9503D"/>
    <w:rsid w:val="00D951BB"/>
    <w:rsid w:val="00D95791"/>
    <w:rsid w:val="00D9688C"/>
    <w:rsid w:val="00D96BDB"/>
    <w:rsid w:val="00DA08B0"/>
    <w:rsid w:val="00DA1482"/>
    <w:rsid w:val="00DA38C7"/>
    <w:rsid w:val="00DA4098"/>
    <w:rsid w:val="00DA4F00"/>
    <w:rsid w:val="00DA592A"/>
    <w:rsid w:val="00DA6C9A"/>
    <w:rsid w:val="00DA78D0"/>
    <w:rsid w:val="00DB13F0"/>
    <w:rsid w:val="00DB3B9C"/>
    <w:rsid w:val="00DB5506"/>
    <w:rsid w:val="00DB66AA"/>
    <w:rsid w:val="00DB6DF8"/>
    <w:rsid w:val="00DB7312"/>
    <w:rsid w:val="00DB7BBA"/>
    <w:rsid w:val="00DC0217"/>
    <w:rsid w:val="00DC0261"/>
    <w:rsid w:val="00DC07B0"/>
    <w:rsid w:val="00DC0A96"/>
    <w:rsid w:val="00DC0FFB"/>
    <w:rsid w:val="00DC210D"/>
    <w:rsid w:val="00DC2866"/>
    <w:rsid w:val="00DC46C8"/>
    <w:rsid w:val="00DC504F"/>
    <w:rsid w:val="00DC54BB"/>
    <w:rsid w:val="00DC6388"/>
    <w:rsid w:val="00DD291A"/>
    <w:rsid w:val="00DD513E"/>
    <w:rsid w:val="00DD5C4E"/>
    <w:rsid w:val="00DD7900"/>
    <w:rsid w:val="00DE132C"/>
    <w:rsid w:val="00DE4771"/>
    <w:rsid w:val="00DE73F1"/>
    <w:rsid w:val="00DF165B"/>
    <w:rsid w:val="00DF22F3"/>
    <w:rsid w:val="00DF2B16"/>
    <w:rsid w:val="00DF36E3"/>
    <w:rsid w:val="00DF489D"/>
    <w:rsid w:val="00DF5803"/>
    <w:rsid w:val="00DF5CD2"/>
    <w:rsid w:val="00DF5EB5"/>
    <w:rsid w:val="00DF6453"/>
    <w:rsid w:val="00DF6827"/>
    <w:rsid w:val="00DF6BE3"/>
    <w:rsid w:val="00E00018"/>
    <w:rsid w:val="00E006FD"/>
    <w:rsid w:val="00E01DCF"/>
    <w:rsid w:val="00E02C83"/>
    <w:rsid w:val="00E04B60"/>
    <w:rsid w:val="00E04C7B"/>
    <w:rsid w:val="00E06722"/>
    <w:rsid w:val="00E07C06"/>
    <w:rsid w:val="00E1046B"/>
    <w:rsid w:val="00E1068A"/>
    <w:rsid w:val="00E114E7"/>
    <w:rsid w:val="00E1157E"/>
    <w:rsid w:val="00E11904"/>
    <w:rsid w:val="00E137E7"/>
    <w:rsid w:val="00E13F72"/>
    <w:rsid w:val="00E146E3"/>
    <w:rsid w:val="00E1471E"/>
    <w:rsid w:val="00E14F2A"/>
    <w:rsid w:val="00E1505D"/>
    <w:rsid w:val="00E1513C"/>
    <w:rsid w:val="00E17785"/>
    <w:rsid w:val="00E17AD1"/>
    <w:rsid w:val="00E17CFD"/>
    <w:rsid w:val="00E20C28"/>
    <w:rsid w:val="00E21C39"/>
    <w:rsid w:val="00E22C8E"/>
    <w:rsid w:val="00E23148"/>
    <w:rsid w:val="00E25A04"/>
    <w:rsid w:val="00E26138"/>
    <w:rsid w:val="00E26526"/>
    <w:rsid w:val="00E270DD"/>
    <w:rsid w:val="00E27246"/>
    <w:rsid w:val="00E272E0"/>
    <w:rsid w:val="00E27B24"/>
    <w:rsid w:val="00E3186C"/>
    <w:rsid w:val="00E3391B"/>
    <w:rsid w:val="00E35335"/>
    <w:rsid w:val="00E35CBA"/>
    <w:rsid w:val="00E4174F"/>
    <w:rsid w:val="00E4183D"/>
    <w:rsid w:val="00E445A6"/>
    <w:rsid w:val="00E44799"/>
    <w:rsid w:val="00E449E2"/>
    <w:rsid w:val="00E45545"/>
    <w:rsid w:val="00E46369"/>
    <w:rsid w:val="00E50864"/>
    <w:rsid w:val="00E50DD1"/>
    <w:rsid w:val="00E52BF8"/>
    <w:rsid w:val="00E554A9"/>
    <w:rsid w:val="00E55A12"/>
    <w:rsid w:val="00E55D31"/>
    <w:rsid w:val="00E564A0"/>
    <w:rsid w:val="00E573E7"/>
    <w:rsid w:val="00E64A0A"/>
    <w:rsid w:val="00E655A6"/>
    <w:rsid w:val="00E66089"/>
    <w:rsid w:val="00E66D81"/>
    <w:rsid w:val="00E67894"/>
    <w:rsid w:val="00E7033A"/>
    <w:rsid w:val="00E71FCD"/>
    <w:rsid w:val="00E72513"/>
    <w:rsid w:val="00E73091"/>
    <w:rsid w:val="00E74838"/>
    <w:rsid w:val="00E755B2"/>
    <w:rsid w:val="00E758CA"/>
    <w:rsid w:val="00E75C1B"/>
    <w:rsid w:val="00E75D2A"/>
    <w:rsid w:val="00E76769"/>
    <w:rsid w:val="00E76A4B"/>
    <w:rsid w:val="00E77767"/>
    <w:rsid w:val="00E77B9B"/>
    <w:rsid w:val="00E807BA"/>
    <w:rsid w:val="00E80F32"/>
    <w:rsid w:val="00E80FDE"/>
    <w:rsid w:val="00E821FC"/>
    <w:rsid w:val="00E82B14"/>
    <w:rsid w:val="00E82E94"/>
    <w:rsid w:val="00E8308D"/>
    <w:rsid w:val="00E8401D"/>
    <w:rsid w:val="00E8441A"/>
    <w:rsid w:val="00E866BA"/>
    <w:rsid w:val="00E90400"/>
    <w:rsid w:val="00E90958"/>
    <w:rsid w:val="00E90E13"/>
    <w:rsid w:val="00E92D5E"/>
    <w:rsid w:val="00E9438C"/>
    <w:rsid w:val="00E94A62"/>
    <w:rsid w:val="00E976BD"/>
    <w:rsid w:val="00EA3BAD"/>
    <w:rsid w:val="00EA44B6"/>
    <w:rsid w:val="00EA7BCD"/>
    <w:rsid w:val="00EA7DBF"/>
    <w:rsid w:val="00EB05AC"/>
    <w:rsid w:val="00EB0887"/>
    <w:rsid w:val="00EB28D5"/>
    <w:rsid w:val="00EB308E"/>
    <w:rsid w:val="00EB621F"/>
    <w:rsid w:val="00EB62E7"/>
    <w:rsid w:val="00EB7A50"/>
    <w:rsid w:val="00EB7AE5"/>
    <w:rsid w:val="00EB7C40"/>
    <w:rsid w:val="00EC02A1"/>
    <w:rsid w:val="00EC0DA4"/>
    <w:rsid w:val="00EC25ED"/>
    <w:rsid w:val="00EC27F4"/>
    <w:rsid w:val="00EC43F4"/>
    <w:rsid w:val="00EC4F70"/>
    <w:rsid w:val="00EC786E"/>
    <w:rsid w:val="00ED099F"/>
    <w:rsid w:val="00ED0C1E"/>
    <w:rsid w:val="00ED153F"/>
    <w:rsid w:val="00ED179B"/>
    <w:rsid w:val="00ED21A3"/>
    <w:rsid w:val="00ED45A0"/>
    <w:rsid w:val="00EE2DD2"/>
    <w:rsid w:val="00EE45D8"/>
    <w:rsid w:val="00EE496E"/>
    <w:rsid w:val="00EE508B"/>
    <w:rsid w:val="00EE6381"/>
    <w:rsid w:val="00EE7EE0"/>
    <w:rsid w:val="00EF0633"/>
    <w:rsid w:val="00EF09DB"/>
    <w:rsid w:val="00EF1964"/>
    <w:rsid w:val="00EF2827"/>
    <w:rsid w:val="00EF3352"/>
    <w:rsid w:val="00EF49EB"/>
    <w:rsid w:val="00EF52E1"/>
    <w:rsid w:val="00F006CD"/>
    <w:rsid w:val="00F008A0"/>
    <w:rsid w:val="00F01A30"/>
    <w:rsid w:val="00F029B7"/>
    <w:rsid w:val="00F036EA"/>
    <w:rsid w:val="00F03A57"/>
    <w:rsid w:val="00F052CB"/>
    <w:rsid w:val="00F06BD3"/>
    <w:rsid w:val="00F1099F"/>
    <w:rsid w:val="00F12C4C"/>
    <w:rsid w:val="00F13380"/>
    <w:rsid w:val="00F13C3F"/>
    <w:rsid w:val="00F13DE5"/>
    <w:rsid w:val="00F1445F"/>
    <w:rsid w:val="00F200F3"/>
    <w:rsid w:val="00F21B9B"/>
    <w:rsid w:val="00F22710"/>
    <w:rsid w:val="00F22C2B"/>
    <w:rsid w:val="00F23808"/>
    <w:rsid w:val="00F24B2E"/>
    <w:rsid w:val="00F2542E"/>
    <w:rsid w:val="00F27096"/>
    <w:rsid w:val="00F278D4"/>
    <w:rsid w:val="00F34B3D"/>
    <w:rsid w:val="00F355AE"/>
    <w:rsid w:val="00F35753"/>
    <w:rsid w:val="00F357C9"/>
    <w:rsid w:val="00F372C5"/>
    <w:rsid w:val="00F37993"/>
    <w:rsid w:val="00F40153"/>
    <w:rsid w:val="00F41224"/>
    <w:rsid w:val="00F41572"/>
    <w:rsid w:val="00F4222F"/>
    <w:rsid w:val="00F42F29"/>
    <w:rsid w:val="00F438BE"/>
    <w:rsid w:val="00F43CED"/>
    <w:rsid w:val="00F43E05"/>
    <w:rsid w:val="00F44931"/>
    <w:rsid w:val="00F4494D"/>
    <w:rsid w:val="00F459F9"/>
    <w:rsid w:val="00F5076E"/>
    <w:rsid w:val="00F50EB6"/>
    <w:rsid w:val="00F524BE"/>
    <w:rsid w:val="00F528AE"/>
    <w:rsid w:val="00F53809"/>
    <w:rsid w:val="00F53DB3"/>
    <w:rsid w:val="00F53E2F"/>
    <w:rsid w:val="00F53FFD"/>
    <w:rsid w:val="00F54025"/>
    <w:rsid w:val="00F5435F"/>
    <w:rsid w:val="00F54637"/>
    <w:rsid w:val="00F54A92"/>
    <w:rsid w:val="00F55715"/>
    <w:rsid w:val="00F55AFF"/>
    <w:rsid w:val="00F5608D"/>
    <w:rsid w:val="00F56A5A"/>
    <w:rsid w:val="00F56FFE"/>
    <w:rsid w:val="00F570D8"/>
    <w:rsid w:val="00F57AB5"/>
    <w:rsid w:val="00F6105E"/>
    <w:rsid w:val="00F61D73"/>
    <w:rsid w:val="00F61F1A"/>
    <w:rsid w:val="00F6265B"/>
    <w:rsid w:val="00F63701"/>
    <w:rsid w:val="00F6636D"/>
    <w:rsid w:val="00F66CAA"/>
    <w:rsid w:val="00F71697"/>
    <w:rsid w:val="00F7178A"/>
    <w:rsid w:val="00F72A28"/>
    <w:rsid w:val="00F72E7C"/>
    <w:rsid w:val="00F73186"/>
    <w:rsid w:val="00F73D2B"/>
    <w:rsid w:val="00F7696A"/>
    <w:rsid w:val="00F76F2B"/>
    <w:rsid w:val="00F807F1"/>
    <w:rsid w:val="00F809A3"/>
    <w:rsid w:val="00F81BE0"/>
    <w:rsid w:val="00F820D8"/>
    <w:rsid w:val="00F83E2B"/>
    <w:rsid w:val="00F85A7B"/>
    <w:rsid w:val="00F86241"/>
    <w:rsid w:val="00F868CA"/>
    <w:rsid w:val="00F86E33"/>
    <w:rsid w:val="00F870E2"/>
    <w:rsid w:val="00F90274"/>
    <w:rsid w:val="00F90C49"/>
    <w:rsid w:val="00F91628"/>
    <w:rsid w:val="00F93CEE"/>
    <w:rsid w:val="00F9417F"/>
    <w:rsid w:val="00F94E63"/>
    <w:rsid w:val="00F97E91"/>
    <w:rsid w:val="00FA1101"/>
    <w:rsid w:val="00FA176E"/>
    <w:rsid w:val="00FA2576"/>
    <w:rsid w:val="00FA2773"/>
    <w:rsid w:val="00FA398A"/>
    <w:rsid w:val="00FA3CAB"/>
    <w:rsid w:val="00FA3CEF"/>
    <w:rsid w:val="00FA410C"/>
    <w:rsid w:val="00FA412C"/>
    <w:rsid w:val="00FA4380"/>
    <w:rsid w:val="00FA489E"/>
    <w:rsid w:val="00FB079E"/>
    <w:rsid w:val="00FB1A2E"/>
    <w:rsid w:val="00FB1EF8"/>
    <w:rsid w:val="00FB3E78"/>
    <w:rsid w:val="00FB4795"/>
    <w:rsid w:val="00FB47CE"/>
    <w:rsid w:val="00FB61C2"/>
    <w:rsid w:val="00FB76BC"/>
    <w:rsid w:val="00FB77A2"/>
    <w:rsid w:val="00FC2229"/>
    <w:rsid w:val="00FC2D0A"/>
    <w:rsid w:val="00FC36A1"/>
    <w:rsid w:val="00FC406E"/>
    <w:rsid w:val="00FC45A5"/>
    <w:rsid w:val="00FC5CA1"/>
    <w:rsid w:val="00FC6030"/>
    <w:rsid w:val="00FC7522"/>
    <w:rsid w:val="00FD1722"/>
    <w:rsid w:val="00FD1A57"/>
    <w:rsid w:val="00FD30FE"/>
    <w:rsid w:val="00FD5152"/>
    <w:rsid w:val="00FD6DF1"/>
    <w:rsid w:val="00FE17D3"/>
    <w:rsid w:val="00FE1CDB"/>
    <w:rsid w:val="00FE2429"/>
    <w:rsid w:val="00FE3EA4"/>
    <w:rsid w:val="00FE42BF"/>
    <w:rsid w:val="00FE4412"/>
    <w:rsid w:val="00FE56E3"/>
    <w:rsid w:val="00FE660C"/>
    <w:rsid w:val="00FE6B08"/>
    <w:rsid w:val="00FE6CF9"/>
    <w:rsid w:val="00FE7C1C"/>
    <w:rsid w:val="00FF0A9E"/>
    <w:rsid w:val="00FF3C01"/>
    <w:rsid w:val="00FF5248"/>
    <w:rsid w:val="00FF7A68"/>
    <w:rsid w:val="016EB841"/>
    <w:rsid w:val="0FED63D8"/>
    <w:rsid w:val="10D7A3AC"/>
    <w:rsid w:val="213F46CD"/>
    <w:rsid w:val="23F8D568"/>
    <w:rsid w:val="28AFF94B"/>
    <w:rsid w:val="298E20B1"/>
    <w:rsid w:val="2D7848D7"/>
    <w:rsid w:val="37742EEE"/>
    <w:rsid w:val="46950485"/>
    <w:rsid w:val="4B44FDCF"/>
    <w:rsid w:val="4E970454"/>
    <w:rsid w:val="5036290F"/>
    <w:rsid w:val="63EE91E1"/>
    <w:rsid w:val="7619F0C9"/>
    <w:rsid w:val="7B69958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D3399D"/>
  <w15:chartTrackingRefBased/>
  <w15:docId w15:val="{82BD0ABE-56CE-460B-A645-13F69330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4BF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95B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5BE1"/>
    <w:rPr>
      <w:rFonts w:ascii="Arial" w:hAnsi="Arial" w:cs="Arial"/>
      <w:sz w:val="21"/>
      <w:lang w:val="en-US"/>
    </w:rPr>
  </w:style>
  <w:style w:type="paragraph" w:styleId="Footer">
    <w:name w:val="footer"/>
    <w:basedOn w:val="Normal"/>
    <w:link w:val="FooterChar"/>
    <w:uiPriority w:val="99"/>
    <w:unhideWhenUsed/>
    <w:rsid w:val="00995B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5BE1"/>
    <w:rPr>
      <w:rFonts w:ascii="Arial" w:hAnsi="Arial" w:cs="Arial"/>
      <w:sz w:val="21"/>
      <w:lang w:val="en-US"/>
    </w:rPr>
  </w:style>
  <w:style w:type="paragraph" w:styleId="ListParagraph">
    <w:name w:val="List Paragraph"/>
    <w:basedOn w:val="Normal"/>
    <w:uiPriority w:val="34"/>
    <w:qFormat/>
    <w:rsid w:val="00E1157E"/>
    <w:pPr>
      <w:ind w:left="720"/>
      <w:contextualSpacing/>
    </w:pPr>
  </w:style>
  <w:style w:type="paragraph" w:styleId="BalloonText">
    <w:name w:val="Balloon Text"/>
    <w:basedOn w:val="Normal"/>
    <w:link w:val="BalloonTextChar"/>
    <w:uiPriority w:val="99"/>
    <w:semiHidden/>
    <w:unhideWhenUsed/>
    <w:rsid w:val="00C07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256"/>
    <w:rPr>
      <w:rFonts w:ascii="Segoe UI" w:hAnsi="Segoe UI" w:cs="Segoe UI"/>
      <w:sz w:val="18"/>
      <w:szCs w:val="18"/>
      <w:lang w:val="en-US"/>
    </w:rPr>
  </w:style>
  <w:style w:type="character" w:styleId="Hyperlink">
    <w:name w:val="Hyperlink"/>
    <w:basedOn w:val="DefaultParagraphFont"/>
    <w:uiPriority w:val="99"/>
    <w:unhideWhenUsed/>
    <w:rsid w:val="00E82B14"/>
    <w:rPr>
      <w:color w:val="0563C1" w:themeColor="hyperlink"/>
      <w:u w:val="single"/>
    </w:rPr>
  </w:style>
  <w:style w:type="character" w:styleId="UnresolvedMention">
    <w:name w:val="Unresolved Mention"/>
    <w:basedOn w:val="DefaultParagraphFont"/>
    <w:uiPriority w:val="99"/>
    <w:semiHidden/>
    <w:unhideWhenUsed/>
    <w:rsid w:val="00E82B14"/>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164F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4F83"/>
    <w:rPr>
      <w:rFonts w:ascii="Arial" w:hAnsi="Arial" w:cs="Arial"/>
      <w:sz w:val="20"/>
      <w:szCs w:val="20"/>
      <w:lang w:val="en-US"/>
    </w:rPr>
  </w:style>
  <w:style w:type="character" w:styleId="FootnoteReference">
    <w:name w:val="footnote reference"/>
    <w:basedOn w:val="DefaultParagraphFont"/>
    <w:uiPriority w:val="99"/>
    <w:semiHidden/>
    <w:unhideWhenUsed/>
    <w:rsid w:val="00164F83"/>
    <w:rPr>
      <w:vertAlign w:val="superscript"/>
    </w:rPr>
  </w:style>
  <w:style w:type="paragraph" w:styleId="CommentSubject">
    <w:name w:val="annotation subject"/>
    <w:basedOn w:val="CommentText"/>
    <w:next w:val="CommentText"/>
    <w:link w:val="CommentSubjectChar"/>
    <w:uiPriority w:val="99"/>
    <w:semiHidden/>
    <w:unhideWhenUsed/>
    <w:rsid w:val="00F13DE5"/>
    <w:rPr>
      <w:b/>
      <w:bCs/>
    </w:rPr>
  </w:style>
  <w:style w:type="character" w:customStyle="1" w:styleId="CommentSubjectChar">
    <w:name w:val="Comment Subject Char"/>
    <w:basedOn w:val="CommentTextChar"/>
    <w:link w:val="CommentSubject"/>
    <w:uiPriority w:val="99"/>
    <w:semiHidden/>
    <w:rsid w:val="00F13DE5"/>
    <w:rPr>
      <w:rFonts w:ascii="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fic-lri.org/funding-opportunities/apply-for-a-gra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02/etc.562020071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BASF">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SF" id="{725FE41A-792F-432C-B93F-25ED23A97D07}" vid="{32C09C63-FE1F-4DA2-BF9B-32FE81185EE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 Horizontal - Informal" ma:contentTypeID="0x010100CBA00C31641D44D0B7778E08C566D85F0400D66805346968D74195AE21AF3AB5C652" ma:contentTypeVersion="12" ma:contentTypeDescription="CEFIC - Document - Horizontal - Informal" ma:contentTypeScope="" ma:versionID="22654becc31d00483fdd6982f212bb69">
  <xsd:schema xmlns:xsd="http://www.w3.org/2001/XMLSchema" xmlns:xs="http://www.w3.org/2001/XMLSchema" xmlns:p="http://schemas.microsoft.com/office/2006/metadata/properties" xmlns:ns2="846e6462-113b-49a4-99f6-59cc160d7bb7" xmlns:ns3="063f955d-52cd-40b2-80f5-70171ea2be06" targetNamespace="http://schemas.microsoft.com/office/2006/metadata/properties" ma:root="true" ma:fieldsID="065768cf0d1e59d8cafb948f88a802cf" ns2:_="" ns3:_="">
    <xsd:import namespace="846e6462-113b-49a4-99f6-59cc160d7bb7"/>
    <xsd:import namespace="063f955d-52cd-40b2-80f5-70171ea2be06"/>
    <xsd:element name="properties">
      <xsd:complexType>
        <xsd:sequence>
          <xsd:element name="documentManagement">
            <xsd:complexType>
              <xsd:all>
                <xsd:element ref="ns2:nc78952408e3422791080c99644f6b1a" minOccurs="0"/>
                <xsd:element ref="ns3:TaxCatchAll" minOccurs="0"/>
                <xsd:element ref="ns3:TaxCatchAllLabel" minOccurs="0"/>
                <xsd:element ref="ns2:g34eac979de14de8aa93f07beff18163" minOccurs="0"/>
                <xsd:element ref="ns2:l40e3e70b2414278b33a9b8a4a1d41b5" minOccurs="0"/>
                <xsd:element ref="ns2:CEFIC_RetentionPeriod" minOccurs="0"/>
                <xsd:element ref="ns2:d620adf30c2e49fea7c4e5d7ef14be4b" minOccurs="0"/>
                <xsd:element ref="ns2:faa0ca5059c74fafb0ae00068ab61070" minOccurs="0"/>
                <xsd:element ref="ns2:i19412b8b33f46ba8e0628cf6e2569d8" minOccurs="0"/>
                <xsd:element ref="ns2:da00f7a73d0b440eae833cd29f7d4b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e6462-113b-49a4-99f6-59cc160d7bb7" elementFormDefault="qualified">
    <xsd:import namespace="http://schemas.microsoft.com/office/2006/documentManagement/types"/>
    <xsd:import namespace="http://schemas.microsoft.com/office/infopath/2007/PartnerControls"/>
    <xsd:element name="nc78952408e3422791080c99644f6b1a" ma:index="8" nillable="true" ma:taxonomy="true" ma:internalName="nc78952408e3422791080c99644f6b1a" ma:taxonomyFieldName="Document_x0020_Type" ma:displayName="Document Type" ma:readOnly="false" ma:default="1;#Business documents|3c05f1a1-b89b-4b6b-8c97-e471b8cf36ed" ma:fieldId="{7c789524-08e3-4227-9108-0c99644f6b1a}" ma:sspId="51ab7c41-b059-4fba-bc0c-4efa77139169" ma:termSetId="1c528dd5-19c6-414a-bde2-618ef6c4caaf" ma:anchorId="00000000-0000-0000-0000-000000000000" ma:open="false" ma:isKeyword="false">
      <xsd:complexType>
        <xsd:sequence>
          <xsd:element ref="pc:Terms" minOccurs="0" maxOccurs="1"/>
        </xsd:sequence>
      </xsd:complexType>
    </xsd:element>
    <xsd:element name="g34eac979de14de8aa93f07beff18163" ma:index="12" nillable="true" ma:taxonomy="true" ma:internalName="g34eac979de14de8aa93f07beff18163" ma:taxonomyFieldName="CEFIC_Sensitivity" ma:displayName="Sensitivity" ma:default="" ma:fieldId="{034eac97-9de1-4de8-aa93-f07beff18163}" ma:sspId="51ab7c41-b059-4fba-bc0c-4efa77139169" ma:termSetId="dfff65d1-4836-482c-9cd5-4b273d4b2a06" ma:anchorId="00000000-0000-0000-0000-000000000000" ma:open="false" ma:isKeyword="false">
      <xsd:complexType>
        <xsd:sequence>
          <xsd:element ref="pc:Terms" minOccurs="0" maxOccurs="1"/>
        </xsd:sequence>
      </xsd:complexType>
    </xsd:element>
    <xsd:element name="l40e3e70b2414278b33a9b8a4a1d41b5" ma:index="14" nillable="true" ma:taxonomy="true" ma:internalName="l40e3e70b2414278b33a9b8a4a1d41b5" ma:taxonomyFieldName="CEFIC_TargetAudience" ma:displayName="Target Audience" ma:default="" ma:fieldId="{540e3e70-b241-4278-b33a-9b8a4a1d41b5}" ma:taxonomyMulti="true" ma:sspId="51ab7c41-b059-4fba-bc0c-4efa77139169" ma:termSetId="aaba625d-62de-48ee-b1d3-4eed10614796" ma:anchorId="00000000-0000-0000-0000-000000000000" ma:open="false" ma:isKeyword="false">
      <xsd:complexType>
        <xsd:sequence>
          <xsd:element ref="pc:Terms" minOccurs="0" maxOccurs="1"/>
        </xsd:sequence>
      </xsd:complexType>
    </xsd:element>
    <xsd:element name="CEFIC_RetentionPeriod" ma:index="16" nillable="true" ma:displayName="Retention Period" ma:format="DateOnly" ma:internalName="CEFIC_RetentionPeriod">
      <xsd:simpleType>
        <xsd:restriction base="dms:DateTime"/>
      </xsd:simpleType>
    </xsd:element>
    <xsd:element name="d620adf30c2e49fea7c4e5d7ef14be4b" ma:index="17" nillable="true" ma:taxonomy="true" ma:internalName="d620adf30c2e49fea7c4e5d7ef14be4b" ma:taxonomyFieldName="CEFIC_HI_Context" ma:displayName="Context" ma:default="" ma:fieldId="{d620adf3-0c2e-49fe-a7c4-e5d7ef14be4b}" ma:taxonomyMulti="true" ma:sspId="51ab7c41-b059-4fba-bc0c-4efa77139169" ma:termSetId="7a2a8e99-e652-4791-a617-b0edbf51c671" ma:anchorId="00000000-0000-0000-0000-000000000000" ma:open="false" ma:isKeyword="false">
      <xsd:complexType>
        <xsd:sequence>
          <xsd:element ref="pc:Terms" minOccurs="0" maxOccurs="1"/>
        </xsd:sequence>
      </xsd:complexType>
    </xsd:element>
    <xsd:element name="faa0ca5059c74fafb0ae00068ab61070" ma:index="19" nillable="true" ma:taxonomy="true" ma:internalName="faa0ca5059c74fafb0ae00068ab61070" ma:taxonomyFieldName="CEFIC_HI_Keywords" ma:displayName="Keywords" ma:default="" ma:fieldId="{faa0ca50-59c7-4faf-b0ae-00068ab61070}" ma:taxonomyMulti="true" ma:sspId="51ab7c41-b059-4fba-bc0c-4efa77139169" ma:termSetId="490266e5-59c1-4715-a849-d2ec02b4d7d4" ma:anchorId="00000000-0000-0000-0000-000000000000" ma:open="false" ma:isKeyword="false">
      <xsd:complexType>
        <xsd:sequence>
          <xsd:element ref="pc:Terms" minOccurs="0" maxOccurs="1"/>
        </xsd:sequence>
      </xsd:complexType>
    </xsd:element>
    <xsd:element name="i19412b8b33f46ba8e0628cf6e2569d8" ma:index="21" ma:taxonomy="true" ma:internalName="i19412b8b33f46ba8e0628cf6e2569d8" ma:taxonomyFieldName="CEFIC_HI_DocumentStatus" ma:displayName="Document Status" ma:default="-1;#Draft|4CC06717-9187-48DF-B12D-441FBF367C32" ma:fieldId="{219412b8-b33f-46ba-8e06-28cf6e2569d8}" ma:sspId="51ab7c41-b059-4fba-bc0c-4efa77139169" ma:termSetId="4fe838dd-6a48-4bc8-9797-9032f928475a" ma:anchorId="00000000-0000-0000-0000-000000000000" ma:open="false" ma:isKeyword="false">
      <xsd:complexType>
        <xsd:sequence>
          <xsd:element ref="pc:Terms" minOccurs="0" maxOccurs="1"/>
        </xsd:sequence>
      </xsd:complexType>
    </xsd:element>
    <xsd:element name="da00f7a73d0b440eae833cd29f7d4b8d" ma:index="23" ma:taxonomy="true" ma:internalName="da00f7a73d0b440eae833cd29f7d4b8d" ma:taxonomyFieldName="CEFIC_HI_ApprovalProcess" ma:displayName="Approval Process" ma:default="-1;#No|3A7B5450-1449-4EB1-BCB1-40D40FC938D5" ma:fieldId="{da00f7a7-3d0b-440e-ae83-3cd29f7d4b8d}" ma:sspId="51ab7c41-b059-4fba-bc0c-4efa77139169" ma:termSetId="d67494a9-9b7c-4a57-8564-0701c5a0e39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a3206c6-0268-45ff-bcba-845d58a30351}" ma:internalName="TaxCatchAll" ma:showField="CatchAllData" ma:web="846e6462-113b-49a4-99f6-59cc160d7bb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a3206c6-0268-45ff-bcba-845d58a30351}" ma:internalName="TaxCatchAllLabel" ma:readOnly="true" ma:showField="CatchAllDataLabel" ma:web="846e6462-113b-49a4-99f6-59cc160d7b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g34eac979de14de8aa93f07beff18163 xmlns="846e6462-113b-49a4-99f6-59cc160d7bb7">
      <Terms xmlns="http://schemas.microsoft.com/office/infopath/2007/PartnerControls"/>
    </g34eac979de14de8aa93f07beff18163>
    <i19412b8b33f46ba8e0628cf6e2569d8 xmlns="846e6462-113b-49a4-99f6-59cc160d7bb7">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4CC06717-9187-48DF-B12D-441FBF367C32</TermId>
        </TermInfo>
      </Terms>
    </i19412b8b33f46ba8e0628cf6e2569d8>
    <TaxCatchAll xmlns="063f955d-52cd-40b2-80f5-70171ea2be06">
      <Value>6</Value>
      <Value>5</Value>
      <Value>1</Value>
    </TaxCatchAll>
    <d620adf30c2e49fea7c4e5d7ef14be4b xmlns="846e6462-113b-49a4-99f6-59cc160d7bb7">
      <Terms xmlns="http://schemas.microsoft.com/office/infopath/2007/PartnerControls"/>
    </d620adf30c2e49fea7c4e5d7ef14be4b>
    <CEFIC_RetentionPeriod xmlns="846e6462-113b-49a4-99f6-59cc160d7bb7" xsi:nil="true"/>
    <da00f7a73d0b440eae833cd29f7d4b8d xmlns="846e6462-113b-49a4-99f6-59cc160d7bb7">
      <Terms xmlns="http://schemas.microsoft.com/office/infopath/2007/PartnerControls">
        <TermInfo xmlns="http://schemas.microsoft.com/office/infopath/2007/PartnerControls">
          <TermName xmlns="http://schemas.microsoft.com/office/infopath/2007/PartnerControls">No</TermName>
          <TermId xmlns="http://schemas.microsoft.com/office/infopath/2007/PartnerControls">3A7B5450-1449-4EB1-BCB1-40D40FC938D5</TermId>
        </TermInfo>
      </Terms>
    </da00f7a73d0b440eae833cd29f7d4b8d>
    <l40e3e70b2414278b33a9b8a4a1d41b5 xmlns="846e6462-113b-49a4-99f6-59cc160d7bb7">
      <Terms xmlns="http://schemas.microsoft.com/office/infopath/2007/PartnerControls"/>
    </l40e3e70b2414278b33a9b8a4a1d41b5>
    <nc78952408e3422791080c99644f6b1a xmlns="846e6462-113b-49a4-99f6-59cc160d7bb7">
      <Terms xmlns="http://schemas.microsoft.com/office/infopath/2007/PartnerControls">
        <TermInfo xmlns="http://schemas.microsoft.com/office/infopath/2007/PartnerControls">
          <TermName xmlns="http://schemas.microsoft.com/office/infopath/2007/PartnerControls">Business documents</TermName>
          <TermId xmlns="http://schemas.microsoft.com/office/infopath/2007/PartnerControls">3c05f1a1-b89b-4b6b-8c97-e471b8cf36ed</TermId>
        </TermInfo>
      </Terms>
    </nc78952408e3422791080c99644f6b1a>
    <faa0ca5059c74fafb0ae00068ab61070 xmlns="846e6462-113b-49a4-99f6-59cc160d7bb7">
      <Terms xmlns="http://schemas.microsoft.com/office/infopath/2007/PartnerControls"/>
    </faa0ca5059c74fafb0ae00068ab61070>
  </documentManagement>
</p:properties>
</file>

<file path=customXml/itemProps1.xml><?xml version="1.0" encoding="utf-8"?>
<ds:datastoreItem xmlns:ds="http://schemas.openxmlformats.org/officeDocument/2006/customXml" ds:itemID="{C64C3AF9-7D25-454F-A0A8-7769C6289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e6462-113b-49a4-99f6-59cc160d7bb7"/>
    <ds:schemaRef ds:uri="063f955d-52cd-40b2-80f5-70171ea2b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8AF392-80B4-4D49-88F0-5B866BCC38B0}">
  <ds:schemaRefs>
    <ds:schemaRef ds:uri="http://schemas.microsoft.com/sharepoint/v3/contenttype/forms"/>
  </ds:schemaRefs>
</ds:datastoreItem>
</file>

<file path=customXml/itemProps3.xml><?xml version="1.0" encoding="utf-8"?>
<ds:datastoreItem xmlns:ds="http://schemas.openxmlformats.org/officeDocument/2006/customXml" ds:itemID="{D28557EE-0E4A-4EF5-BC2E-5E72FFFF7708}">
  <ds:schemaRefs>
    <ds:schemaRef ds:uri="http://schemas.openxmlformats.org/officeDocument/2006/bibliography"/>
  </ds:schemaRefs>
</ds:datastoreItem>
</file>

<file path=customXml/itemProps4.xml><?xml version="1.0" encoding="utf-8"?>
<ds:datastoreItem xmlns:ds="http://schemas.openxmlformats.org/officeDocument/2006/customXml" ds:itemID="{524C680C-6637-45A8-AB18-5CB57485F67F}">
  <ds:schemaRefs>
    <ds:schemaRef ds:uri="063f955d-52cd-40b2-80f5-70171ea2be06"/>
    <ds:schemaRef ds:uri="http://schemas.openxmlformats.org/package/2006/metadata/core-properties"/>
    <ds:schemaRef ds:uri="http://schemas.microsoft.com/office/2006/documentManagement/types"/>
    <ds:schemaRef ds:uri="846e6462-113b-49a4-99f6-59cc160d7bb7"/>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1448</Words>
  <Characters>8257</Characters>
  <Application>Microsoft Office Word</Application>
  <DocSecurity>0</DocSecurity>
  <Lines>68</Lines>
  <Paragraphs>19</Paragraphs>
  <ScaleCrop>false</ScaleCrop>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jens.otte@basf.com</dc:creator>
  <cp:keywords/>
  <dc:description/>
  <cp:lastModifiedBy>BSR</cp:lastModifiedBy>
  <cp:revision>3</cp:revision>
  <dcterms:created xsi:type="dcterms:W3CDTF">2021-05-19T07:54:00Z</dcterms:created>
  <dcterms:modified xsi:type="dcterms:W3CDTF">2021-05-19T11:16:00Z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False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OtteJe@BASFAD.BASF.NET</vt:lpwstr>
  </property>
  <property fmtid="{D5CDD505-2E9C-101B-9397-08002B2CF9AE}" pid="6" name="MSIP_Label_c8c00982-80e1-41e6-a03a-12f4ca954faf_SetDate">
    <vt:lpwstr>2021-03-23T22:18:37.5381041Z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ActionId">
    <vt:lpwstr>af32cc78-cacd-4cdd-817d-c44ba682e71e</vt:lpwstr>
  </property>
  <property fmtid="{D5CDD505-2E9C-101B-9397-08002B2CF9AE}" pid="10" name="MSIP_Label_c8c00982-80e1-41e6-a03a-12f4ca954faf_Extended_MSFT_Method">
    <vt:lpwstr>Automatic</vt:lpwstr>
  </property>
  <property fmtid="{D5CDD505-2E9C-101B-9397-08002B2CF9AE}" pid="11" name="MSIP_Label_06530cf4-8573-4c29-a912-bbcdac835909_Enabled">
    <vt:lpwstr>False</vt:lpwstr>
  </property>
  <property fmtid="{D5CDD505-2E9C-101B-9397-08002B2CF9AE}" pid="12" name="MSIP_Label_06530cf4-8573-4c29-a912-bbcdac835909_SiteId">
    <vt:lpwstr>ecaa386b-c8df-4ce0-ad01-740cbdb5ba55</vt:lpwstr>
  </property>
  <property fmtid="{D5CDD505-2E9C-101B-9397-08002B2CF9AE}" pid="13" name="MSIP_Label_06530cf4-8573-4c29-a912-bbcdac835909_Owner">
    <vt:lpwstr>OtteJe@BASFAD.BASF.NET</vt:lpwstr>
  </property>
  <property fmtid="{D5CDD505-2E9C-101B-9397-08002B2CF9AE}" pid="14" name="MSIP_Label_06530cf4-8573-4c29-a912-bbcdac835909_SetDate">
    <vt:lpwstr>2021-03-23T22:18:37.5381041Z</vt:lpwstr>
  </property>
  <property fmtid="{D5CDD505-2E9C-101B-9397-08002B2CF9AE}" pid="15" name="MSIP_Label_06530cf4-8573-4c29-a912-bbcdac835909_Name">
    <vt:lpwstr>Unprotected</vt:lpwstr>
  </property>
  <property fmtid="{D5CDD505-2E9C-101B-9397-08002B2CF9AE}" pid="16" name="MSIP_Label_06530cf4-8573-4c29-a912-bbcdac835909_Application">
    <vt:lpwstr>Microsoft Azure Information Protection</vt:lpwstr>
  </property>
  <property fmtid="{D5CDD505-2E9C-101B-9397-08002B2CF9AE}" pid="17" name="MSIP_Label_06530cf4-8573-4c29-a912-bbcdac835909_ActionId">
    <vt:lpwstr>af32cc78-cacd-4cdd-817d-c44ba682e71e</vt:lpwstr>
  </property>
  <property fmtid="{D5CDD505-2E9C-101B-9397-08002B2CF9AE}" pid="18" name="MSIP_Label_06530cf4-8573-4c29-a912-bbcdac835909_Parent">
    <vt:lpwstr>c8c00982-80e1-41e6-a03a-12f4ca954faf</vt:lpwstr>
  </property>
  <property fmtid="{D5CDD505-2E9C-101B-9397-08002B2CF9AE}" pid="19" name="MSIP_Label_06530cf4-8573-4c29-a912-bbcdac835909_Extended_MSFT_Method">
    <vt:lpwstr>Automatic</vt:lpwstr>
  </property>
  <property fmtid="{D5CDD505-2E9C-101B-9397-08002B2CF9AE}" pid="21" name="_NewReviewCycle">
    <vt:lpwstr/>
  </property>
  <property fmtid="{D5CDD505-2E9C-101B-9397-08002B2CF9AE}" pid="26" name="ContentTypeId">
    <vt:lpwstr>0x010100CBA00C31641D44D0B7778E08C566D85F0400D66805346968D74195AE21AF3AB5C652</vt:lpwstr>
  </property>
  <property fmtid="{D5CDD505-2E9C-101B-9397-08002B2CF9AE}" pid="27" name="CEFIC_HI_Keywords">
    <vt:lpwstr/>
  </property>
  <property fmtid="{D5CDD505-2E9C-101B-9397-08002B2CF9AE}" pid="28" name="CEFIC_HI_Context">
    <vt:lpwstr/>
  </property>
  <property fmtid="{D5CDD505-2E9C-101B-9397-08002B2CF9AE}" pid="29" name="Document Type">
    <vt:lpwstr>1;#Business documents|3c05f1a1-b89b-4b6b-8c97-e471b8cf36ed</vt:lpwstr>
  </property>
  <property fmtid="{D5CDD505-2E9C-101B-9397-08002B2CF9AE}" pid="30" name="CEFIC_HI_ApprovalProcess">
    <vt:lpwstr>6;#No|3A7B5450-1449-4EB1-BCB1-40D40FC938D5</vt:lpwstr>
  </property>
  <property fmtid="{D5CDD505-2E9C-101B-9397-08002B2CF9AE}" pid="31" name="CEFIC_HI_DocumentStatus">
    <vt:lpwstr>5;#Draft|4CC06717-9187-48DF-B12D-441FBF367C32</vt:lpwstr>
  </property>
  <property fmtid="{D5CDD505-2E9C-101B-9397-08002B2CF9AE}" pid="32" name="CEFIC_Sensitivity">
    <vt:lpwstr/>
  </property>
  <property fmtid="{D5CDD505-2E9C-101B-9397-08002B2CF9AE}" pid="33" name="CEFIC_TargetAudience">
    <vt:lpwstr/>
  </property>
</Properties>
</file>